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3E3CC" w14:textId="77777777" w:rsidR="00D66B4E" w:rsidRPr="00060B7F" w:rsidRDefault="00D66B4E" w:rsidP="00867DE8">
      <w:pPr>
        <w:pStyle w:val="Titolo3"/>
        <w:spacing w:before="17" w:after="120"/>
        <w:jc w:val="left"/>
        <w:rPr>
          <w:rFonts w:ascii="Times New Roman" w:hAnsi="Times New Roman" w:cs="Times New Roman"/>
          <w:b w:val="0"/>
          <w:bCs w:val="0"/>
          <w:i/>
          <w:iCs/>
          <w:sz w:val="24"/>
          <w:szCs w:val="24"/>
        </w:rPr>
      </w:pPr>
      <w:r w:rsidRPr="00060B7F">
        <w:rPr>
          <w:rFonts w:ascii="Times New Roman" w:hAnsi="Times New Roman" w:cs="Times New Roman"/>
          <w:b w:val="0"/>
          <w:bCs w:val="0"/>
          <w:i/>
          <w:iCs/>
          <w:sz w:val="24"/>
          <w:szCs w:val="24"/>
        </w:rPr>
        <w:t>Allegato 1</w:t>
      </w:r>
    </w:p>
    <w:p w14:paraId="59A84612" w14:textId="77777777" w:rsidR="00852341" w:rsidRPr="00060B7F" w:rsidRDefault="00852341" w:rsidP="00407961">
      <w:pPr>
        <w:pStyle w:val="Titolo3"/>
        <w:spacing w:before="17" w:after="120"/>
        <w:ind w:left="0"/>
        <w:jc w:val="left"/>
        <w:rPr>
          <w:rFonts w:ascii="Times New Roman" w:hAnsi="Times New Roman" w:cs="Times New Roman"/>
          <w:spacing w:val="-1"/>
          <w:sz w:val="24"/>
          <w:szCs w:val="24"/>
        </w:rPr>
      </w:pPr>
    </w:p>
    <w:p w14:paraId="4681DEE4" w14:textId="0722A000" w:rsidR="001351E5" w:rsidRPr="00060B7F" w:rsidRDefault="00F950C6" w:rsidP="00867DE8">
      <w:pPr>
        <w:pStyle w:val="Titolo3"/>
        <w:spacing w:before="17" w:after="120"/>
        <w:rPr>
          <w:rFonts w:ascii="Times New Roman" w:hAnsi="Times New Roman" w:cs="Times New Roman"/>
          <w:spacing w:val="-2"/>
          <w:sz w:val="24"/>
          <w:szCs w:val="24"/>
        </w:rPr>
      </w:pPr>
      <w:r w:rsidRPr="00060B7F">
        <w:rPr>
          <w:rFonts w:ascii="Times New Roman" w:hAnsi="Times New Roman" w:cs="Times New Roman"/>
          <w:spacing w:val="-1"/>
          <w:sz w:val="24"/>
          <w:szCs w:val="24"/>
        </w:rPr>
        <w:t xml:space="preserve">Accordo </w:t>
      </w:r>
      <w:r w:rsidR="00F3507A">
        <w:rPr>
          <w:rFonts w:ascii="Times New Roman" w:hAnsi="Times New Roman" w:cs="Times New Roman"/>
          <w:spacing w:val="-1"/>
          <w:sz w:val="24"/>
          <w:szCs w:val="24"/>
        </w:rPr>
        <w:t xml:space="preserve">di </w:t>
      </w:r>
      <w:r w:rsidR="00767034">
        <w:rPr>
          <w:rFonts w:ascii="Times New Roman" w:hAnsi="Times New Roman" w:cs="Times New Roman"/>
          <w:spacing w:val="-1"/>
          <w:sz w:val="24"/>
          <w:szCs w:val="24"/>
        </w:rPr>
        <w:t>Programma</w:t>
      </w:r>
      <w:r w:rsidR="00F3507A">
        <w:rPr>
          <w:rFonts w:ascii="Times New Roman" w:hAnsi="Times New Roman" w:cs="Times New Roman"/>
          <w:spacing w:val="-1"/>
          <w:sz w:val="24"/>
          <w:szCs w:val="24"/>
        </w:rPr>
        <w:t xml:space="preserve"> </w:t>
      </w:r>
      <w:r w:rsidR="00ED106A">
        <w:rPr>
          <w:rFonts w:ascii="Times New Roman" w:hAnsi="Times New Roman" w:cs="Times New Roman"/>
          <w:spacing w:val="-2"/>
          <w:sz w:val="24"/>
          <w:szCs w:val="24"/>
        </w:rPr>
        <w:t>i</w:t>
      </w:r>
      <w:r w:rsidR="007D5534" w:rsidRPr="00060B7F">
        <w:rPr>
          <w:rFonts w:ascii="Times New Roman" w:hAnsi="Times New Roman" w:cs="Times New Roman"/>
          <w:spacing w:val="-2"/>
          <w:sz w:val="24"/>
          <w:szCs w:val="24"/>
        </w:rPr>
        <w:t>nteristituzionale</w:t>
      </w:r>
    </w:p>
    <w:p w14:paraId="46FCF807" w14:textId="4DA1F110" w:rsidR="00900DC7" w:rsidRPr="00060B7F" w:rsidRDefault="001351E5" w:rsidP="00867DE8">
      <w:pPr>
        <w:pStyle w:val="Titolo3"/>
        <w:spacing w:before="17" w:after="120"/>
        <w:rPr>
          <w:rFonts w:ascii="Times New Roman" w:hAnsi="Times New Roman" w:cs="Times New Roman"/>
          <w:spacing w:val="-2"/>
          <w:sz w:val="24"/>
          <w:szCs w:val="24"/>
        </w:rPr>
      </w:pPr>
      <w:r w:rsidRPr="00060B7F">
        <w:rPr>
          <w:rFonts w:ascii="Times New Roman" w:hAnsi="Times New Roman" w:cs="Times New Roman"/>
          <w:spacing w:val="-2"/>
          <w:sz w:val="24"/>
          <w:szCs w:val="24"/>
        </w:rPr>
        <w:t>Piano nazionale per la non autosufficienza 2025 - 2027</w:t>
      </w:r>
      <w:r w:rsidR="0011397C" w:rsidRPr="00060B7F">
        <w:rPr>
          <w:rFonts w:ascii="Times New Roman" w:hAnsi="Times New Roman" w:cs="Times New Roman"/>
          <w:spacing w:val="-2"/>
          <w:sz w:val="24"/>
          <w:szCs w:val="24"/>
        </w:rPr>
        <w:t xml:space="preserve"> </w:t>
      </w:r>
    </w:p>
    <w:p w14:paraId="500C0BF0" w14:textId="77777777" w:rsidR="009A0BA1" w:rsidRPr="00060B7F" w:rsidRDefault="009A0BA1" w:rsidP="00867DE8">
      <w:pPr>
        <w:pStyle w:val="Titolo3"/>
        <w:spacing w:before="17" w:after="120"/>
        <w:rPr>
          <w:rFonts w:ascii="Times New Roman" w:hAnsi="Times New Roman" w:cs="Times New Roman"/>
          <w:spacing w:val="-2"/>
          <w:sz w:val="24"/>
          <w:szCs w:val="24"/>
        </w:rPr>
      </w:pPr>
    </w:p>
    <w:p w14:paraId="637E933A" w14:textId="5660E2E9" w:rsidR="00AA206D" w:rsidRPr="00060B7F" w:rsidRDefault="001351E5" w:rsidP="00867DE8">
      <w:pPr>
        <w:pStyle w:val="Titolo3"/>
        <w:spacing w:before="17" w:after="120"/>
        <w:rPr>
          <w:rFonts w:ascii="Times New Roman" w:hAnsi="Times New Roman" w:cs="Times New Roman"/>
          <w:spacing w:val="-2"/>
          <w:sz w:val="24"/>
          <w:szCs w:val="24"/>
        </w:rPr>
      </w:pPr>
      <w:r w:rsidRPr="00060B7F">
        <w:rPr>
          <w:rFonts w:ascii="Times New Roman" w:hAnsi="Times New Roman" w:cs="Times New Roman"/>
          <w:spacing w:val="-2"/>
          <w:sz w:val="24"/>
          <w:szCs w:val="24"/>
        </w:rPr>
        <w:t>Accordo</w:t>
      </w:r>
      <w:r w:rsidR="00C86C7C">
        <w:rPr>
          <w:rFonts w:ascii="Times New Roman" w:hAnsi="Times New Roman" w:cs="Times New Roman"/>
          <w:spacing w:val="-2"/>
          <w:sz w:val="24"/>
          <w:szCs w:val="24"/>
        </w:rPr>
        <w:t xml:space="preserve"> di Programma</w:t>
      </w:r>
      <w:r w:rsidRPr="00060B7F">
        <w:rPr>
          <w:rFonts w:ascii="Times New Roman" w:hAnsi="Times New Roman" w:cs="Times New Roman"/>
          <w:spacing w:val="-2"/>
          <w:sz w:val="24"/>
          <w:szCs w:val="24"/>
        </w:rPr>
        <w:t xml:space="preserve"> </w:t>
      </w:r>
      <w:r w:rsidR="00ED106A">
        <w:rPr>
          <w:rFonts w:ascii="Times New Roman" w:hAnsi="Times New Roman" w:cs="Times New Roman"/>
          <w:spacing w:val="-2"/>
          <w:sz w:val="24"/>
          <w:szCs w:val="24"/>
        </w:rPr>
        <w:t>i</w:t>
      </w:r>
      <w:r w:rsidRPr="00060B7F">
        <w:rPr>
          <w:rFonts w:ascii="Times New Roman" w:hAnsi="Times New Roman" w:cs="Times New Roman"/>
          <w:spacing w:val="-2"/>
          <w:sz w:val="24"/>
          <w:szCs w:val="24"/>
        </w:rPr>
        <w:t xml:space="preserve">nteristituzionale di collaborazione organizzativa e professionale in materia di integrazione sociosanitaria per le persone in condizioni di non autosufficienza sino ai 70 anni </w:t>
      </w:r>
    </w:p>
    <w:p w14:paraId="71C40400" w14:textId="33B59727" w:rsidR="00900DC7" w:rsidRPr="00060B7F" w:rsidRDefault="00306B17" w:rsidP="00867DE8">
      <w:pPr>
        <w:pStyle w:val="Corpotesto"/>
        <w:spacing w:before="319" w:after="120"/>
        <w:jc w:val="center"/>
        <w:rPr>
          <w:rFonts w:ascii="Times New Roman" w:hAnsi="Times New Roman" w:cs="Times New Roman"/>
          <w:b/>
          <w:sz w:val="24"/>
          <w:szCs w:val="24"/>
        </w:rPr>
      </w:pPr>
      <w:r w:rsidRPr="00060B7F">
        <w:rPr>
          <w:rFonts w:ascii="Times New Roman" w:hAnsi="Times New Roman" w:cs="Times New Roman"/>
          <w:b/>
          <w:sz w:val="24"/>
          <w:szCs w:val="24"/>
        </w:rPr>
        <w:t>Premesse</w:t>
      </w:r>
    </w:p>
    <w:p w14:paraId="4E7386E0" w14:textId="0C245951" w:rsidR="00A204EB" w:rsidRDefault="001351E5" w:rsidP="00867DE8">
      <w:pPr>
        <w:pStyle w:val="Corpotesto"/>
        <w:spacing w:before="319" w:after="120"/>
        <w:jc w:val="both"/>
        <w:rPr>
          <w:rFonts w:ascii="Times New Roman" w:hAnsi="Times New Roman" w:cs="Times New Roman"/>
          <w:bCs/>
          <w:sz w:val="24"/>
          <w:szCs w:val="24"/>
        </w:rPr>
      </w:pPr>
      <w:r w:rsidRPr="00060B7F">
        <w:rPr>
          <w:rFonts w:ascii="Times New Roman" w:hAnsi="Times New Roman" w:cs="Times New Roman"/>
          <w:bCs/>
          <w:sz w:val="24"/>
          <w:szCs w:val="24"/>
        </w:rPr>
        <w:t>Il presente Accordo</w:t>
      </w:r>
      <w:r w:rsidR="00C86C7C">
        <w:rPr>
          <w:rFonts w:ascii="Times New Roman" w:hAnsi="Times New Roman" w:cs="Times New Roman"/>
          <w:bCs/>
          <w:sz w:val="24"/>
          <w:szCs w:val="24"/>
        </w:rPr>
        <w:t xml:space="preserve"> d</w:t>
      </w:r>
      <w:r w:rsidR="00ED106A">
        <w:rPr>
          <w:rFonts w:ascii="Times New Roman" w:hAnsi="Times New Roman" w:cs="Times New Roman"/>
          <w:bCs/>
          <w:sz w:val="24"/>
          <w:szCs w:val="24"/>
        </w:rPr>
        <w:t>i</w:t>
      </w:r>
      <w:r w:rsidR="00C86C7C">
        <w:rPr>
          <w:rFonts w:ascii="Times New Roman" w:hAnsi="Times New Roman" w:cs="Times New Roman"/>
          <w:bCs/>
          <w:sz w:val="24"/>
          <w:szCs w:val="24"/>
        </w:rPr>
        <w:t xml:space="preserve"> Programma</w:t>
      </w:r>
      <w:r w:rsidRPr="00060B7F">
        <w:rPr>
          <w:rFonts w:ascii="Times New Roman" w:hAnsi="Times New Roman" w:cs="Times New Roman"/>
          <w:bCs/>
          <w:sz w:val="24"/>
          <w:szCs w:val="24"/>
        </w:rPr>
        <w:t xml:space="preserve"> </w:t>
      </w:r>
      <w:r w:rsidR="00ED106A">
        <w:rPr>
          <w:rFonts w:ascii="Times New Roman" w:hAnsi="Times New Roman" w:cs="Times New Roman"/>
          <w:bCs/>
          <w:sz w:val="24"/>
          <w:szCs w:val="24"/>
        </w:rPr>
        <w:t>i</w:t>
      </w:r>
      <w:r w:rsidRPr="00060B7F">
        <w:rPr>
          <w:rFonts w:ascii="Times New Roman" w:hAnsi="Times New Roman" w:cs="Times New Roman"/>
          <w:bCs/>
          <w:sz w:val="24"/>
          <w:szCs w:val="24"/>
        </w:rPr>
        <w:t>nteristituzionale definisce e regola i contenuti della collaborazione organizzativa e professionale in materia, necessarie per sviluppare</w:t>
      </w:r>
      <w:r w:rsidR="00A204EB">
        <w:rPr>
          <w:rFonts w:ascii="Times New Roman" w:hAnsi="Times New Roman" w:cs="Times New Roman"/>
          <w:bCs/>
          <w:sz w:val="24"/>
          <w:szCs w:val="24"/>
        </w:rPr>
        <w:t xml:space="preserve">: </w:t>
      </w:r>
    </w:p>
    <w:p w14:paraId="72FE52B7" w14:textId="77777777" w:rsidR="00407961" w:rsidRDefault="001351E5" w:rsidP="00407961">
      <w:pPr>
        <w:pStyle w:val="Corpotesto"/>
        <w:numPr>
          <w:ilvl w:val="0"/>
          <w:numId w:val="29"/>
        </w:numPr>
        <w:spacing w:before="319" w:after="120"/>
        <w:jc w:val="both"/>
        <w:rPr>
          <w:rFonts w:ascii="Times New Roman" w:hAnsi="Times New Roman" w:cs="Times New Roman"/>
          <w:bCs/>
          <w:sz w:val="24"/>
          <w:szCs w:val="24"/>
        </w:rPr>
      </w:pPr>
      <w:r w:rsidRPr="00060B7F">
        <w:rPr>
          <w:rFonts w:ascii="Times New Roman" w:hAnsi="Times New Roman" w:cs="Times New Roman"/>
          <w:bCs/>
          <w:sz w:val="24"/>
          <w:szCs w:val="24"/>
        </w:rPr>
        <w:t xml:space="preserve"> </w:t>
      </w:r>
      <w:r w:rsidR="00A204EB">
        <w:rPr>
          <w:rFonts w:ascii="Times New Roman" w:hAnsi="Times New Roman" w:cs="Times New Roman"/>
          <w:bCs/>
          <w:sz w:val="24"/>
          <w:szCs w:val="24"/>
        </w:rPr>
        <w:t xml:space="preserve">i </w:t>
      </w:r>
      <w:r w:rsidRPr="00060B7F">
        <w:rPr>
          <w:rFonts w:ascii="Times New Roman" w:hAnsi="Times New Roman" w:cs="Times New Roman"/>
          <w:bCs/>
          <w:sz w:val="24"/>
          <w:szCs w:val="24"/>
        </w:rPr>
        <w:t>Percors</w:t>
      </w:r>
      <w:r w:rsidR="00A204EB">
        <w:rPr>
          <w:rFonts w:ascii="Times New Roman" w:hAnsi="Times New Roman" w:cs="Times New Roman"/>
          <w:bCs/>
          <w:sz w:val="24"/>
          <w:szCs w:val="24"/>
        </w:rPr>
        <w:t>i</w:t>
      </w:r>
      <w:r w:rsidRPr="00060B7F">
        <w:rPr>
          <w:rFonts w:ascii="Times New Roman" w:hAnsi="Times New Roman" w:cs="Times New Roman"/>
          <w:bCs/>
          <w:sz w:val="24"/>
          <w:szCs w:val="24"/>
        </w:rPr>
        <w:t xml:space="preserve"> assistenzial</w:t>
      </w:r>
      <w:r w:rsidR="00A204EB">
        <w:rPr>
          <w:rFonts w:ascii="Times New Roman" w:hAnsi="Times New Roman" w:cs="Times New Roman"/>
          <w:bCs/>
          <w:sz w:val="24"/>
          <w:szCs w:val="24"/>
        </w:rPr>
        <w:t>i</w:t>
      </w:r>
      <w:r w:rsidRPr="00060B7F">
        <w:rPr>
          <w:rFonts w:ascii="Times New Roman" w:hAnsi="Times New Roman" w:cs="Times New Roman"/>
          <w:bCs/>
          <w:sz w:val="24"/>
          <w:szCs w:val="24"/>
        </w:rPr>
        <w:t xml:space="preserve"> integrat</w:t>
      </w:r>
      <w:r w:rsidR="00A204EB">
        <w:rPr>
          <w:rFonts w:ascii="Times New Roman" w:hAnsi="Times New Roman" w:cs="Times New Roman"/>
          <w:bCs/>
          <w:sz w:val="24"/>
          <w:szCs w:val="24"/>
        </w:rPr>
        <w:t>i</w:t>
      </w:r>
      <w:r w:rsidR="00407961">
        <w:rPr>
          <w:rFonts w:ascii="Times New Roman" w:hAnsi="Times New Roman" w:cs="Times New Roman"/>
          <w:bCs/>
          <w:sz w:val="24"/>
          <w:szCs w:val="24"/>
        </w:rPr>
        <w:t>;</w:t>
      </w:r>
    </w:p>
    <w:p w14:paraId="547326A7" w14:textId="468838F8" w:rsidR="00A204EB" w:rsidRPr="00407961" w:rsidRDefault="00A204EB" w:rsidP="00407961">
      <w:pPr>
        <w:pStyle w:val="Corpotesto"/>
        <w:numPr>
          <w:ilvl w:val="0"/>
          <w:numId w:val="29"/>
        </w:numPr>
        <w:spacing w:before="319" w:after="120"/>
        <w:jc w:val="both"/>
        <w:rPr>
          <w:rFonts w:ascii="Times New Roman" w:hAnsi="Times New Roman" w:cs="Times New Roman"/>
          <w:bCs/>
          <w:sz w:val="24"/>
          <w:szCs w:val="24"/>
        </w:rPr>
      </w:pPr>
      <w:r w:rsidRPr="00407961">
        <w:rPr>
          <w:rFonts w:ascii="Times New Roman" w:hAnsi="Times New Roman" w:cs="Times New Roman"/>
          <w:bCs/>
          <w:sz w:val="24"/>
          <w:szCs w:val="24"/>
        </w:rPr>
        <w:t xml:space="preserve">i progetti di cui all’articolo 14 della legge 8 novembre 2000, n. 328, che includono tutta la disciplina prevista dal Capo III del decreto legislativo 3 maggio 2024 n. 62 nei territori e nei tempi in cui tale decreto è già in vigore. </w:t>
      </w:r>
    </w:p>
    <w:p w14:paraId="56ED353E" w14:textId="075379F1" w:rsidR="00EB1894" w:rsidRPr="00060B7F" w:rsidRDefault="00A204EB" w:rsidP="00A204EB">
      <w:pPr>
        <w:pStyle w:val="Corpotesto"/>
        <w:spacing w:before="319" w:after="120"/>
        <w:jc w:val="both"/>
        <w:rPr>
          <w:rFonts w:ascii="Times New Roman" w:hAnsi="Times New Roman" w:cs="Times New Roman"/>
          <w:bCs/>
          <w:sz w:val="24"/>
          <w:szCs w:val="24"/>
        </w:rPr>
      </w:pPr>
      <w:r>
        <w:rPr>
          <w:rFonts w:ascii="Times New Roman" w:hAnsi="Times New Roman" w:cs="Times New Roman"/>
          <w:bCs/>
          <w:sz w:val="24"/>
          <w:szCs w:val="24"/>
        </w:rPr>
        <w:t xml:space="preserve">La collaborazione si attua </w:t>
      </w:r>
      <w:r w:rsidR="001351E5" w:rsidRPr="00060B7F">
        <w:rPr>
          <w:rFonts w:ascii="Times New Roman" w:hAnsi="Times New Roman" w:cs="Times New Roman"/>
          <w:bCs/>
          <w:sz w:val="24"/>
          <w:szCs w:val="24"/>
        </w:rPr>
        <w:t>all’interno dell’ambito territoriale, secondo le tre aree di responsabilità Istituzionale, Gestionale/Organizzativa e Professionale</w:t>
      </w:r>
      <w:r w:rsidR="002F4C91" w:rsidRPr="00060B7F">
        <w:rPr>
          <w:rFonts w:ascii="Times New Roman" w:hAnsi="Times New Roman" w:cs="Times New Roman"/>
          <w:bCs/>
          <w:sz w:val="24"/>
          <w:szCs w:val="24"/>
        </w:rPr>
        <w:t>.</w:t>
      </w:r>
      <w:r w:rsidR="007A7E3B" w:rsidRPr="00060B7F">
        <w:rPr>
          <w:rFonts w:ascii="Times New Roman" w:hAnsi="Times New Roman" w:cs="Times New Roman"/>
          <w:bCs/>
          <w:sz w:val="24"/>
          <w:szCs w:val="24"/>
        </w:rPr>
        <w:t xml:space="preserve"> </w:t>
      </w:r>
    </w:p>
    <w:p w14:paraId="38B93BE8" w14:textId="574A5539" w:rsidR="008F5BD4" w:rsidRPr="00060B7F" w:rsidRDefault="004E3C45" w:rsidP="00867DE8">
      <w:pPr>
        <w:pStyle w:val="Corpotesto"/>
        <w:spacing w:before="319" w:after="120"/>
        <w:jc w:val="both"/>
        <w:rPr>
          <w:rFonts w:ascii="Times New Roman" w:hAnsi="Times New Roman" w:cs="Times New Roman"/>
          <w:bCs/>
          <w:sz w:val="24"/>
          <w:szCs w:val="24"/>
        </w:rPr>
      </w:pPr>
      <w:r w:rsidRPr="00060B7F">
        <w:rPr>
          <w:rFonts w:ascii="Times New Roman" w:hAnsi="Times New Roman" w:cs="Times New Roman"/>
          <w:bCs/>
          <w:sz w:val="24"/>
          <w:szCs w:val="24"/>
        </w:rPr>
        <w:t xml:space="preserve">In particolar modo, tale </w:t>
      </w:r>
      <w:r w:rsidR="00ED106A">
        <w:rPr>
          <w:rFonts w:ascii="Times New Roman" w:hAnsi="Times New Roman" w:cs="Times New Roman"/>
          <w:bCs/>
          <w:sz w:val="24"/>
          <w:szCs w:val="24"/>
        </w:rPr>
        <w:t>A</w:t>
      </w:r>
      <w:r w:rsidRPr="00060B7F">
        <w:rPr>
          <w:rFonts w:ascii="Times New Roman" w:hAnsi="Times New Roman" w:cs="Times New Roman"/>
          <w:bCs/>
          <w:sz w:val="24"/>
          <w:szCs w:val="24"/>
        </w:rPr>
        <w:t xml:space="preserve">ccordo di </w:t>
      </w:r>
      <w:r w:rsidR="00ED106A">
        <w:rPr>
          <w:rFonts w:ascii="Times New Roman" w:hAnsi="Times New Roman" w:cs="Times New Roman"/>
          <w:bCs/>
          <w:sz w:val="24"/>
          <w:szCs w:val="24"/>
        </w:rPr>
        <w:t>P</w:t>
      </w:r>
      <w:r w:rsidRPr="00060B7F">
        <w:rPr>
          <w:rFonts w:ascii="Times New Roman" w:hAnsi="Times New Roman" w:cs="Times New Roman"/>
          <w:bCs/>
          <w:sz w:val="24"/>
          <w:szCs w:val="24"/>
        </w:rPr>
        <w:t>rogramma</w:t>
      </w:r>
      <w:r w:rsidR="001351E5" w:rsidRPr="00060B7F">
        <w:rPr>
          <w:rFonts w:ascii="Times New Roman" w:hAnsi="Times New Roman" w:cs="Times New Roman"/>
          <w:bCs/>
          <w:sz w:val="24"/>
          <w:szCs w:val="24"/>
        </w:rPr>
        <w:t xml:space="preserve"> </w:t>
      </w:r>
      <w:r w:rsidR="00ED106A">
        <w:rPr>
          <w:rFonts w:ascii="Times New Roman" w:hAnsi="Times New Roman" w:cs="Times New Roman"/>
          <w:bCs/>
          <w:sz w:val="24"/>
          <w:szCs w:val="24"/>
        </w:rPr>
        <w:t xml:space="preserve">interistituzionale </w:t>
      </w:r>
      <w:r w:rsidR="001351E5" w:rsidRPr="00060B7F">
        <w:rPr>
          <w:rFonts w:ascii="Times New Roman" w:hAnsi="Times New Roman" w:cs="Times New Roman"/>
          <w:bCs/>
          <w:sz w:val="24"/>
          <w:szCs w:val="24"/>
        </w:rPr>
        <w:t>delinea il quadro di riferimento sia per l’intesa istituzionale, sia per le misure dedicate all’integrazione organizzativa e interprofessionale</w:t>
      </w:r>
      <w:r w:rsidRPr="00060B7F">
        <w:rPr>
          <w:rFonts w:ascii="Times New Roman" w:hAnsi="Times New Roman" w:cs="Times New Roman"/>
          <w:bCs/>
          <w:sz w:val="24"/>
          <w:szCs w:val="24"/>
        </w:rPr>
        <w:t xml:space="preserve">, </w:t>
      </w:r>
      <w:r w:rsidR="001351E5" w:rsidRPr="00060B7F">
        <w:rPr>
          <w:rFonts w:ascii="Times New Roman" w:hAnsi="Times New Roman" w:cs="Times New Roman"/>
          <w:bCs/>
          <w:sz w:val="24"/>
          <w:szCs w:val="24"/>
        </w:rPr>
        <w:t>tenendo conto anche di quanto previsto dal decreto legislativo 3 maggio 2024, n.</w:t>
      </w:r>
      <w:r w:rsidR="00FE7903" w:rsidRPr="00060B7F">
        <w:rPr>
          <w:rFonts w:ascii="Times New Roman" w:hAnsi="Times New Roman" w:cs="Times New Roman"/>
          <w:bCs/>
          <w:sz w:val="24"/>
          <w:szCs w:val="24"/>
        </w:rPr>
        <w:t xml:space="preserve"> </w:t>
      </w:r>
      <w:r w:rsidRPr="00060B7F">
        <w:rPr>
          <w:rFonts w:ascii="Times New Roman" w:hAnsi="Times New Roman" w:cs="Times New Roman"/>
          <w:bCs/>
          <w:sz w:val="24"/>
          <w:szCs w:val="24"/>
        </w:rPr>
        <w:t xml:space="preserve">62 </w:t>
      </w:r>
      <w:r w:rsidR="001351E5" w:rsidRPr="00060B7F">
        <w:rPr>
          <w:rFonts w:ascii="Times New Roman" w:hAnsi="Times New Roman" w:cs="Times New Roman"/>
          <w:bCs/>
          <w:sz w:val="24"/>
          <w:szCs w:val="24"/>
        </w:rPr>
        <w:t>recante</w:t>
      </w:r>
      <w:r w:rsidRPr="00060B7F">
        <w:rPr>
          <w:rFonts w:ascii="Times New Roman" w:hAnsi="Times New Roman" w:cs="Times New Roman"/>
          <w:bCs/>
          <w:sz w:val="24"/>
          <w:szCs w:val="24"/>
        </w:rPr>
        <w:t xml:space="preserve"> </w:t>
      </w:r>
      <w:r w:rsidRPr="00060B7F">
        <w:rPr>
          <w:rFonts w:ascii="Times New Roman" w:hAnsi="Times New Roman" w:cs="Times New Roman"/>
          <w:bCs/>
          <w:i/>
          <w:iCs/>
          <w:sz w:val="24"/>
          <w:szCs w:val="24"/>
        </w:rPr>
        <w:t>Definizione della condizione della disabilità, della valutazione di base, di accomodamento ragionevole, della valutazione multidimensionale per l’elaborazione e attuazione del progetto di vita individuale personalizzato e partecipato</w:t>
      </w:r>
      <w:r w:rsidR="008F5BD4" w:rsidRPr="00060B7F">
        <w:rPr>
          <w:rFonts w:ascii="Times New Roman" w:hAnsi="Times New Roman" w:cs="Times New Roman"/>
          <w:bCs/>
          <w:i/>
          <w:iCs/>
          <w:sz w:val="24"/>
          <w:szCs w:val="24"/>
        </w:rPr>
        <w:t>.</w:t>
      </w:r>
    </w:p>
    <w:p w14:paraId="09FD845F" w14:textId="6C6A0DB4" w:rsidR="008F5BD4" w:rsidRPr="00060B7F" w:rsidRDefault="008F5BD4" w:rsidP="00867DE8">
      <w:pPr>
        <w:pStyle w:val="Corpotesto"/>
        <w:spacing w:before="319" w:after="120"/>
        <w:jc w:val="both"/>
        <w:rPr>
          <w:rFonts w:ascii="Times New Roman" w:hAnsi="Times New Roman" w:cs="Times New Roman"/>
          <w:bCs/>
          <w:sz w:val="24"/>
          <w:szCs w:val="24"/>
        </w:rPr>
      </w:pPr>
      <w:r w:rsidRPr="00060B7F">
        <w:rPr>
          <w:rFonts w:ascii="Times New Roman" w:hAnsi="Times New Roman" w:cs="Times New Roman"/>
          <w:bCs/>
          <w:sz w:val="24"/>
          <w:szCs w:val="24"/>
        </w:rPr>
        <w:t>L’</w:t>
      </w:r>
      <w:r w:rsidR="004E3C45" w:rsidRPr="00060B7F">
        <w:rPr>
          <w:rFonts w:ascii="Times New Roman" w:hAnsi="Times New Roman" w:cs="Times New Roman"/>
          <w:bCs/>
          <w:sz w:val="24"/>
          <w:szCs w:val="24"/>
        </w:rPr>
        <w:t xml:space="preserve">accordo </w:t>
      </w:r>
      <w:r w:rsidRPr="00060B7F">
        <w:rPr>
          <w:rFonts w:ascii="Times New Roman" w:hAnsi="Times New Roman" w:cs="Times New Roman"/>
          <w:bCs/>
          <w:sz w:val="24"/>
          <w:szCs w:val="24"/>
        </w:rPr>
        <w:t>è</w:t>
      </w:r>
      <w:r w:rsidR="004E3C45" w:rsidRPr="00060B7F">
        <w:rPr>
          <w:rFonts w:ascii="Times New Roman" w:hAnsi="Times New Roman" w:cs="Times New Roman"/>
          <w:bCs/>
          <w:sz w:val="24"/>
          <w:szCs w:val="24"/>
        </w:rPr>
        <w:t xml:space="preserve"> </w:t>
      </w:r>
      <w:r w:rsidRPr="00060B7F">
        <w:rPr>
          <w:rFonts w:ascii="Times New Roman" w:hAnsi="Times New Roman" w:cs="Times New Roman"/>
          <w:bCs/>
          <w:sz w:val="24"/>
          <w:szCs w:val="24"/>
        </w:rPr>
        <w:t xml:space="preserve">uno </w:t>
      </w:r>
      <w:r w:rsidR="004E3C45" w:rsidRPr="00060B7F">
        <w:rPr>
          <w:rFonts w:ascii="Times New Roman" w:hAnsi="Times New Roman" w:cs="Times New Roman"/>
          <w:bCs/>
          <w:sz w:val="24"/>
          <w:szCs w:val="24"/>
        </w:rPr>
        <w:t xml:space="preserve">strumento fondamentale per la realizzazione </w:t>
      </w:r>
      <w:r w:rsidRPr="00060B7F">
        <w:rPr>
          <w:rFonts w:ascii="Times New Roman" w:hAnsi="Times New Roman" w:cs="Times New Roman"/>
          <w:bCs/>
          <w:sz w:val="24"/>
          <w:szCs w:val="24"/>
        </w:rPr>
        <w:t>degli</w:t>
      </w:r>
      <w:r w:rsidR="004E3C45" w:rsidRPr="00060B7F">
        <w:rPr>
          <w:rFonts w:ascii="Times New Roman" w:hAnsi="Times New Roman" w:cs="Times New Roman"/>
          <w:bCs/>
          <w:sz w:val="24"/>
          <w:szCs w:val="24"/>
        </w:rPr>
        <w:t xml:space="preserve"> intervent</w:t>
      </w:r>
      <w:r w:rsidRPr="00060B7F">
        <w:rPr>
          <w:rFonts w:ascii="Times New Roman" w:hAnsi="Times New Roman" w:cs="Times New Roman"/>
          <w:bCs/>
          <w:sz w:val="24"/>
          <w:szCs w:val="24"/>
        </w:rPr>
        <w:t>i</w:t>
      </w:r>
      <w:r w:rsidR="004E3C45" w:rsidRPr="00060B7F">
        <w:rPr>
          <w:rFonts w:ascii="Times New Roman" w:hAnsi="Times New Roman" w:cs="Times New Roman"/>
          <w:bCs/>
          <w:sz w:val="24"/>
          <w:szCs w:val="24"/>
        </w:rPr>
        <w:t xml:space="preserve"> nel settore </w:t>
      </w:r>
      <w:r w:rsidR="007A7E3B" w:rsidRPr="00060B7F">
        <w:rPr>
          <w:rFonts w:ascii="Times New Roman" w:hAnsi="Times New Roman" w:cs="Times New Roman"/>
          <w:bCs/>
          <w:sz w:val="24"/>
          <w:szCs w:val="24"/>
        </w:rPr>
        <w:t>sociosanitario</w:t>
      </w:r>
      <w:r w:rsidR="004E3C45" w:rsidRPr="00060B7F">
        <w:rPr>
          <w:rFonts w:ascii="Times New Roman" w:hAnsi="Times New Roman" w:cs="Times New Roman"/>
          <w:bCs/>
          <w:sz w:val="24"/>
          <w:szCs w:val="24"/>
        </w:rPr>
        <w:t xml:space="preserve"> per le persone </w:t>
      </w:r>
      <w:r w:rsidRPr="00060B7F">
        <w:rPr>
          <w:rFonts w:ascii="Times New Roman" w:hAnsi="Times New Roman" w:cs="Times New Roman"/>
          <w:bCs/>
          <w:sz w:val="24"/>
          <w:szCs w:val="24"/>
        </w:rPr>
        <w:t>con</w:t>
      </w:r>
      <w:r w:rsidR="004E3C45" w:rsidRPr="00060B7F">
        <w:rPr>
          <w:rFonts w:ascii="Times New Roman" w:hAnsi="Times New Roman" w:cs="Times New Roman"/>
          <w:bCs/>
          <w:sz w:val="24"/>
          <w:szCs w:val="24"/>
        </w:rPr>
        <w:t xml:space="preserve"> disabilità </w:t>
      </w:r>
      <w:r w:rsidR="00A204EB">
        <w:rPr>
          <w:rFonts w:ascii="Times New Roman" w:hAnsi="Times New Roman" w:cs="Times New Roman"/>
          <w:bCs/>
          <w:sz w:val="24"/>
          <w:szCs w:val="24"/>
        </w:rPr>
        <w:t xml:space="preserve">ed in particolare per coloro che </w:t>
      </w:r>
      <w:r w:rsidR="00407961">
        <w:rPr>
          <w:rFonts w:ascii="Times New Roman" w:hAnsi="Times New Roman" w:cs="Times New Roman"/>
          <w:bCs/>
          <w:sz w:val="24"/>
          <w:szCs w:val="24"/>
        </w:rPr>
        <w:t>versano</w:t>
      </w:r>
      <w:r w:rsidR="00A204EB">
        <w:rPr>
          <w:rFonts w:ascii="Times New Roman" w:hAnsi="Times New Roman" w:cs="Times New Roman"/>
          <w:bCs/>
          <w:sz w:val="24"/>
          <w:szCs w:val="24"/>
        </w:rPr>
        <w:t xml:space="preserve"> </w:t>
      </w:r>
      <w:r w:rsidRPr="00060B7F">
        <w:rPr>
          <w:rFonts w:ascii="Times New Roman" w:hAnsi="Times New Roman" w:cs="Times New Roman"/>
          <w:bCs/>
          <w:sz w:val="24"/>
          <w:szCs w:val="24"/>
        </w:rPr>
        <w:t>in condizione di non autosufficienza.</w:t>
      </w:r>
    </w:p>
    <w:p w14:paraId="118CAEE6" w14:textId="14A739DC" w:rsidR="001F2EBA" w:rsidRPr="00060B7F" w:rsidRDefault="004011FB" w:rsidP="00867DE8">
      <w:pPr>
        <w:pStyle w:val="Corpotesto"/>
        <w:spacing w:before="319" w:after="120"/>
        <w:jc w:val="both"/>
        <w:rPr>
          <w:rFonts w:ascii="Times New Roman" w:hAnsi="Times New Roman" w:cs="Times New Roman"/>
          <w:bCs/>
          <w:sz w:val="24"/>
          <w:szCs w:val="24"/>
        </w:rPr>
      </w:pPr>
      <w:r w:rsidRPr="00060B7F">
        <w:rPr>
          <w:rFonts w:ascii="Times New Roman" w:hAnsi="Times New Roman" w:cs="Times New Roman"/>
          <w:bCs/>
          <w:sz w:val="24"/>
          <w:szCs w:val="24"/>
        </w:rPr>
        <w:t xml:space="preserve">Tale proposta di </w:t>
      </w:r>
      <w:r w:rsidR="001F454F" w:rsidRPr="00060B7F">
        <w:rPr>
          <w:rFonts w:ascii="Times New Roman" w:hAnsi="Times New Roman" w:cs="Times New Roman"/>
          <w:bCs/>
          <w:sz w:val="24"/>
          <w:szCs w:val="24"/>
        </w:rPr>
        <w:t xml:space="preserve">Accordo di </w:t>
      </w:r>
      <w:r w:rsidR="00ED106A">
        <w:rPr>
          <w:rFonts w:ascii="Times New Roman" w:hAnsi="Times New Roman" w:cs="Times New Roman"/>
          <w:bCs/>
          <w:sz w:val="24"/>
          <w:szCs w:val="24"/>
        </w:rPr>
        <w:t>Programma i</w:t>
      </w:r>
      <w:r w:rsidR="00FE7903" w:rsidRPr="00060B7F">
        <w:rPr>
          <w:rFonts w:ascii="Times New Roman" w:hAnsi="Times New Roman" w:cs="Times New Roman"/>
          <w:bCs/>
          <w:sz w:val="24"/>
          <w:szCs w:val="24"/>
        </w:rPr>
        <w:t>nteristituzionale</w:t>
      </w:r>
      <w:r w:rsidR="001F454F" w:rsidRPr="00060B7F">
        <w:rPr>
          <w:rFonts w:ascii="Times New Roman" w:hAnsi="Times New Roman" w:cs="Times New Roman"/>
          <w:bCs/>
          <w:sz w:val="24"/>
          <w:szCs w:val="24"/>
        </w:rPr>
        <w:t xml:space="preserve"> è </w:t>
      </w:r>
      <w:r w:rsidRPr="00060B7F">
        <w:rPr>
          <w:rFonts w:ascii="Times New Roman" w:hAnsi="Times New Roman" w:cs="Times New Roman"/>
          <w:bCs/>
          <w:sz w:val="24"/>
          <w:szCs w:val="24"/>
        </w:rPr>
        <w:t xml:space="preserve">stata redatta in conformità con i contenuti </w:t>
      </w:r>
      <w:r w:rsidR="001F454F" w:rsidRPr="00060B7F">
        <w:rPr>
          <w:rFonts w:ascii="Times New Roman" w:hAnsi="Times New Roman" w:cs="Times New Roman"/>
          <w:bCs/>
          <w:sz w:val="24"/>
          <w:szCs w:val="24"/>
        </w:rPr>
        <w:t>d</w:t>
      </w:r>
      <w:r w:rsidRPr="00060B7F">
        <w:rPr>
          <w:rFonts w:ascii="Times New Roman" w:hAnsi="Times New Roman" w:cs="Times New Roman"/>
          <w:bCs/>
          <w:sz w:val="24"/>
          <w:szCs w:val="24"/>
        </w:rPr>
        <w:t>e</w:t>
      </w:r>
      <w:r w:rsidR="001F454F" w:rsidRPr="00060B7F">
        <w:rPr>
          <w:rFonts w:ascii="Times New Roman" w:hAnsi="Times New Roman" w:cs="Times New Roman"/>
          <w:bCs/>
          <w:sz w:val="24"/>
          <w:szCs w:val="24"/>
        </w:rPr>
        <w:t xml:space="preserve">l </w:t>
      </w:r>
      <w:r w:rsidRPr="00060B7F">
        <w:rPr>
          <w:rFonts w:ascii="Times New Roman" w:hAnsi="Times New Roman" w:cs="Times New Roman"/>
          <w:bCs/>
          <w:sz w:val="24"/>
          <w:szCs w:val="24"/>
        </w:rPr>
        <w:t>Piano nazionale per la Non Autosufficienza (</w:t>
      </w:r>
      <w:r w:rsidR="001F454F" w:rsidRPr="00060B7F">
        <w:rPr>
          <w:rFonts w:ascii="Times New Roman" w:hAnsi="Times New Roman" w:cs="Times New Roman"/>
          <w:bCs/>
          <w:sz w:val="24"/>
          <w:szCs w:val="24"/>
        </w:rPr>
        <w:t>PNNA</w:t>
      </w:r>
      <w:r w:rsidRPr="00060B7F">
        <w:rPr>
          <w:rFonts w:ascii="Times New Roman" w:hAnsi="Times New Roman" w:cs="Times New Roman"/>
          <w:bCs/>
          <w:sz w:val="24"/>
          <w:szCs w:val="24"/>
        </w:rPr>
        <w:t>)</w:t>
      </w:r>
      <w:r w:rsidR="001F454F" w:rsidRPr="00060B7F">
        <w:rPr>
          <w:rFonts w:ascii="Times New Roman" w:hAnsi="Times New Roman" w:cs="Times New Roman"/>
          <w:bCs/>
          <w:sz w:val="24"/>
          <w:szCs w:val="24"/>
        </w:rPr>
        <w:t xml:space="preserve"> 2025-2027</w:t>
      </w:r>
      <w:r w:rsidR="00014B01">
        <w:rPr>
          <w:rFonts w:ascii="Times New Roman" w:hAnsi="Times New Roman" w:cs="Times New Roman"/>
          <w:bCs/>
          <w:sz w:val="24"/>
          <w:szCs w:val="24"/>
        </w:rPr>
        <w:t xml:space="preserve"> e quindi con un’attenzione per le persone con disabilità non autosufficienti</w:t>
      </w:r>
      <w:r w:rsidR="001F454F" w:rsidRPr="00060B7F">
        <w:rPr>
          <w:rFonts w:ascii="Times New Roman" w:hAnsi="Times New Roman" w:cs="Times New Roman"/>
          <w:bCs/>
          <w:sz w:val="24"/>
          <w:szCs w:val="24"/>
        </w:rPr>
        <w:t xml:space="preserve">. </w:t>
      </w:r>
      <w:r w:rsidR="00407961">
        <w:rPr>
          <w:rFonts w:ascii="Times New Roman" w:hAnsi="Times New Roman" w:cs="Times New Roman"/>
          <w:bCs/>
          <w:sz w:val="24"/>
          <w:szCs w:val="24"/>
        </w:rPr>
        <w:t xml:space="preserve">Lo </w:t>
      </w:r>
      <w:r w:rsidR="008F5BD4" w:rsidRPr="00060B7F">
        <w:rPr>
          <w:rFonts w:ascii="Times New Roman" w:hAnsi="Times New Roman" w:cs="Times New Roman"/>
          <w:bCs/>
          <w:sz w:val="24"/>
          <w:szCs w:val="24"/>
        </w:rPr>
        <w:t xml:space="preserve">schema-tipo è adottato dal livello regionale con un provvedimento che può </w:t>
      </w:r>
      <w:r w:rsidR="00407961">
        <w:rPr>
          <w:rFonts w:ascii="Times New Roman" w:hAnsi="Times New Roman" w:cs="Times New Roman"/>
          <w:bCs/>
          <w:sz w:val="24"/>
          <w:szCs w:val="24"/>
        </w:rPr>
        <w:t>essere coordinato</w:t>
      </w:r>
      <w:r w:rsidR="008F5BD4" w:rsidRPr="00060B7F">
        <w:rPr>
          <w:rFonts w:ascii="Times New Roman" w:hAnsi="Times New Roman" w:cs="Times New Roman"/>
          <w:bCs/>
          <w:sz w:val="24"/>
          <w:szCs w:val="24"/>
        </w:rPr>
        <w:t xml:space="preserve"> con altri strumenti regionali già attivi in materia</w:t>
      </w:r>
      <w:r w:rsidR="00014B01">
        <w:rPr>
          <w:rFonts w:ascii="Times New Roman" w:hAnsi="Times New Roman" w:cs="Times New Roman"/>
          <w:bCs/>
          <w:sz w:val="24"/>
          <w:szCs w:val="24"/>
        </w:rPr>
        <w:t xml:space="preserve"> e anche con strumenti regionali e locali di presa in carico delle persone con disabilità </w:t>
      </w:r>
      <w:r w:rsidR="00014B01" w:rsidRPr="00407961">
        <w:rPr>
          <w:rFonts w:ascii="Times New Roman" w:hAnsi="Times New Roman" w:cs="Times New Roman"/>
          <w:bCs/>
          <w:i/>
          <w:iCs/>
          <w:sz w:val="24"/>
          <w:szCs w:val="24"/>
        </w:rPr>
        <w:t>tout court</w:t>
      </w:r>
      <w:r w:rsidR="00014B01">
        <w:rPr>
          <w:rFonts w:ascii="Times New Roman" w:hAnsi="Times New Roman" w:cs="Times New Roman"/>
          <w:bCs/>
          <w:sz w:val="24"/>
          <w:szCs w:val="24"/>
        </w:rPr>
        <w:t>.</w:t>
      </w:r>
      <w:r w:rsidR="008F5BD4" w:rsidRPr="00060B7F">
        <w:rPr>
          <w:rFonts w:ascii="Times New Roman" w:hAnsi="Times New Roman" w:cs="Times New Roman"/>
          <w:bCs/>
          <w:sz w:val="24"/>
          <w:szCs w:val="24"/>
        </w:rPr>
        <w:t xml:space="preserve"> L’accordo è stipulato al livello del singolo </w:t>
      </w:r>
      <w:r w:rsidR="00407961">
        <w:rPr>
          <w:rFonts w:ascii="Times New Roman" w:hAnsi="Times New Roman" w:cs="Times New Roman"/>
          <w:bCs/>
          <w:sz w:val="24"/>
          <w:szCs w:val="24"/>
        </w:rPr>
        <w:t>A</w:t>
      </w:r>
      <w:r w:rsidR="008F5BD4" w:rsidRPr="00060B7F">
        <w:rPr>
          <w:rFonts w:ascii="Times New Roman" w:hAnsi="Times New Roman" w:cs="Times New Roman"/>
          <w:bCs/>
          <w:sz w:val="24"/>
          <w:szCs w:val="24"/>
        </w:rPr>
        <w:t>mbito territoriale sociale</w:t>
      </w:r>
      <w:r w:rsidR="00407961">
        <w:rPr>
          <w:rFonts w:ascii="Times New Roman" w:hAnsi="Times New Roman" w:cs="Times New Roman"/>
          <w:bCs/>
          <w:sz w:val="24"/>
          <w:szCs w:val="24"/>
        </w:rPr>
        <w:t xml:space="preserve"> (ATS)</w:t>
      </w:r>
      <w:r w:rsidR="008F5BD4" w:rsidRPr="00060B7F">
        <w:rPr>
          <w:rFonts w:ascii="Times New Roman" w:hAnsi="Times New Roman" w:cs="Times New Roman"/>
          <w:bCs/>
          <w:sz w:val="24"/>
          <w:szCs w:val="24"/>
        </w:rPr>
        <w:t xml:space="preserve"> dal Presidente del Comitato/Conferenza di ambito e dal Direttore generale dell’azienda sanitaria territoriale</w:t>
      </w:r>
      <w:r w:rsidR="00A204EB">
        <w:rPr>
          <w:rFonts w:ascii="Times New Roman" w:hAnsi="Times New Roman" w:cs="Times New Roman"/>
          <w:bCs/>
          <w:sz w:val="24"/>
          <w:szCs w:val="24"/>
        </w:rPr>
        <w:t>, nonché dagli enti titolari del</w:t>
      </w:r>
      <w:r w:rsidR="00980ABD">
        <w:rPr>
          <w:rFonts w:ascii="Times New Roman" w:hAnsi="Times New Roman" w:cs="Times New Roman"/>
          <w:bCs/>
          <w:sz w:val="24"/>
          <w:szCs w:val="24"/>
        </w:rPr>
        <w:t xml:space="preserve"> procedimento per </w:t>
      </w:r>
      <w:r w:rsidR="00A204EB">
        <w:rPr>
          <w:rFonts w:ascii="Times New Roman" w:hAnsi="Times New Roman" w:cs="Times New Roman"/>
          <w:bCs/>
          <w:sz w:val="24"/>
          <w:szCs w:val="24"/>
        </w:rPr>
        <w:t>l’elaborazione del progetto di vita ai sensi dell’articolo 23 del d.lgs. n. 62/2024, se diversi dagli Ambiti Territoriali Sociali</w:t>
      </w:r>
      <w:r w:rsidR="00407961">
        <w:rPr>
          <w:rFonts w:ascii="Times New Roman" w:hAnsi="Times New Roman" w:cs="Times New Roman"/>
          <w:bCs/>
          <w:sz w:val="24"/>
          <w:szCs w:val="24"/>
        </w:rPr>
        <w:t xml:space="preserve">. </w:t>
      </w:r>
    </w:p>
    <w:p w14:paraId="53F168D1" w14:textId="77777777" w:rsidR="00407961" w:rsidRDefault="00407961" w:rsidP="00867DE8">
      <w:pPr>
        <w:pStyle w:val="Corpotesto"/>
        <w:spacing w:before="319" w:after="120"/>
        <w:jc w:val="center"/>
        <w:rPr>
          <w:rFonts w:ascii="Times New Roman" w:hAnsi="Times New Roman" w:cs="Times New Roman"/>
          <w:b/>
          <w:sz w:val="24"/>
          <w:szCs w:val="24"/>
        </w:rPr>
      </w:pPr>
    </w:p>
    <w:p w14:paraId="46CA2B42" w14:textId="77777777" w:rsidR="00407961" w:rsidRDefault="00407961" w:rsidP="00867DE8">
      <w:pPr>
        <w:pStyle w:val="Corpotesto"/>
        <w:spacing w:before="319" w:after="120"/>
        <w:jc w:val="center"/>
        <w:rPr>
          <w:rFonts w:ascii="Times New Roman" w:hAnsi="Times New Roman" w:cs="Times New Roman"/>
          <w:b/>
          <w:sz w:val="24"/>
          <w:szCs w:val="24"/>
        </w:rPr>
      </w:pPr>
    </w:p>
    <w:p w14:paraId="3D901441" w14:textId="77777777" w:rsidR="00407961" w:rsidRDefault="00407961" w:rsidP="00867DE8">
      <w:pPr>
        <w:pStyle w:val="Corpotesto"/>
        <w:spacing w:before="319" w:after="120"/>
        <w:jc w:val="center"/>
        <w:rPr>
          <w:rFonts w:ascii="Times New Roman" w:hAnsi="Times New Roman" w:cs="Times New Roman"/>
          <w:b/>
          <w:sz w:val="24"/>
          <w:szCs w:val="24"/>
        </w:rPr>
      </w:pPr>
    </w:p>
    <w:p w14:paraId="1343A658" w14:textId="77777777" w:rsidR="00407961" w:rsidRDefault="00407961" w:rsidP="00867DE8">
      <w:pPr>
        <w:pStyle w:val="Corpotesto"/>
        <w:spacing w:before="319" w:after="120"/>
        <w:jc w:val="center"/>
        <w:rPr>
          <w:rFonts w:ascii="Times New Roman" w:hAnsi="Times New Roman" w:cs="Times New Roman"/>
          <w:b/>
          <w:sz w:val="24"/>
          <w:szCs w:val="24"/>
        </w:rPr>
      </w:pPr>
    </w:p>
    <w:p w14:paraId="72D55125" w14:textId="1F9160D0" w:rsidR="00035871" w:rsidRPr="00060B7F" w:rsidRDefault="00035871" w:rsidP="00867DE8">
      <w:pPr>
        <w:pStyle w:val="Corpotesto"/>
        <w:spacing w:before="319" w:after="120"/>
        <w:jc w:val="center"/>
        <w:rPr>
          <w:rFonts w:ascii="Times New Roman" w:hAnsi="Times New Roman" w:cs="Times New Roman"/>
          <w:b/>
          <w:sz w:val="24"/>
          <w:szCs w:val="24"/>
        </w:rPr>
      </w:pPr>
      <w:r w:rsidRPr="00060B7F">
        <w:rPr>
          <w:rFonts w:ascii="Times New Roman" w:hAnsi="Times New Roman" w:cs="Times New Roman"/>
          <w:b/>
          <w:sz w:val="24"/>
          <w:szCs w:val="24"/>
        </w:rPr>
        <w:t>Accordo di Programma</w:t>
      </w:r>
      <w:r w:rsidR="00ED106A">
        <w:rPr>
          <w:rFonts w:ascii="Times New Roman" w:hAnsi="Times New Roman" w:cs="Times New Roman"/>
          <w:b/>
          <w:sz w:val="24"/>
          <w:szCs w:val="24"/>
        </w:rPr>
        <w:t xml:space="preserve"> interistituzionale</w:t>
      </w:r>
    </w:p>
    <w:p w14:paraId="7C96F5CB" w14:textId="77777777" w:rsidR="00035871" w:rsidRPr="00060B7F" w:rsidRDefault="00035871" w:rsidP="00867DE8">
      <w:pPr>
        <w:pStyle w:val="Corpotesto"/>
        <w:spacing w:before="319" w:after="120"/>
        <w:jc w:val="both"/>
        <w:rPr>
          <w:rFonts w:ascii="Times New Roman" w:hAnsi="Times New Roman" w:cs="Times New Roman"/>
          <w:bCs/>
          <w:sz w:val="24"/>
          <w:szCs w:val="24"/>
        </w:rPr>
      </w:pPr>
      <w:r w:rsidRPr="00060B7F">
        <w:rPr>
          <w:rFonts w:ascii="Times New Roman" w:hAnsi="Times New Roman" w:cs="Times New Roman"/>
          <w:bCs/>
          <w:sz w:val="24"/>
          <w:szCs w:val="24"/>
        </w:rPr>
        <w:t>L’Amministrazione Regionale …………….., rappresentata dal ……….. nato/a il ………. ecc.</w:t>
      </w:r>
    </w:p>
    <w:p w14:paraId="4660689A" w14:textId="77777777" w:rsidR="00035871" w:rsidRPr="00060B7F" w:rsidRDefault="00035871" w:rsidP="00867DE8">
      <w:pPr>
        <w:pStyle w:val="Corpotesto"/>
        <w:spacing w:before="319" w:after="120"/>
        <w:jc w:val="both"/>
        <w:rPr>
          <w:rFonts w:ascii="Times New Roman" w:hAnsi="Times New Roman" w:cs="Times New Roman"/>
          <w:bCs/>
          <w:sz w:val="24"/>
          <w:szCs w:val="24"/>
        </w:rPr>
      </w:pPr>
      <w:r w:rsidRPr="00060B7F">
        <w:rPr>
          <w:rFonts w:ascii="Times New Roman" w:hAnsi="Times New Roman" w:cs="Times New Roman"/>
          <w:bCs/>
          <w:sz w:val="24"/>
          <w:szCs w:val="24"/>
        </w:rPr>
        <w:t>Il Comitato/Conferenza di Ambito Sociale…………, rappresentato dal Presidente……….. nato/a il ………. ecc.</w:t>
      </w:r>
    </w:p>
    <w:p w14:paraId="7B99BF86" w14:textId="77777777" w:rsidR="00035871" w:rsidRPr="00060B7F" w:rsidRDefault="00035871" w:rsidP="00867DE8">
      <w:pPr>
        <w:pStyle w:val="Corpotesto"/>
        <w:spacing w:before="319" w:after="120"/>
        <w:jc w:val="both"/>
        <w:rPr>
          <w:rFonts w:ascii="Times New Roman" w:hAnsi="Times New Roman" w:cs="Times New Roman"/>
          <w:bCs/>
          <w:sz w:val="24"/>
          <w:szCs w:val="24"/>
        </w:rPr>
      </w:pPr>
      <w:r w:rsidRPr="00060B7F">
        <w:rPr>
          <w:rFonts w:ascii="Times New Roman" w:hAnsi="Times New Roman" w:cs="Times New Roman"/>
          <w:bCs/>
          <w:sz w:val="24"/>
          <w:szCs w:val="24"/>
        </w:rPr>
        <w:t>L’Azienda sanitaria locale …………….., rappresentata dal Direttore Generale ……………… nato/a il ………. ecc.</w:t>
      </w:r>
    </w:p>
    <w:p w14:paraId="545560E1" w14:textId="77777777" w:rsidR="00035871" w:rsidRPr="00060B7F" w:rsidRDefault="00035871" w:rsidP="00867DE8">
      <w:pPr>
        <w:pStyle w:val="Corpotesto"/>
        <w:spacing w:before="319" w:after="120"/>
        <w:jc w:val="both"/>
        <w:rPr>
          <w:rFonts w:ascii="Times New Roman" w:hAnsi="Times New Roman" w:cs="Times New Roman"/>
          <w:bCs/>
          <w:sz w:val="24"/>
          <w:szCs w:val="24"/>
        </w:rPr>
      </w:pPr>
      <w:r w:rsidRPr="00060B7F">
        <w:rPr>
          <w:rFonts w:ascii="Times New Roman" w:hAnsi="Times New Roman" w:cs="Times New Roman"/>
          <w:bCs/>
          <w:sz w:val="24"/>
          <w:szCs w:val="24"/>
        </w:rPr>
        <w:t>Il Direttore dell’ente gestore dell’ATS …………, ……….. nato/a il ………. ecc.</w:t>
      </w:r>
    </w:p>
    <w:p w14:paraId="6A727279" w14:textId="77777777" w:rsidR="00035871" w:rsidRPr="00060B7F" w:rsidRDefault="00035871" w:rsidP="00867DE8">
      <w:pPr>
        <w:pStyle w:val="Corpotesto"/>
        <w:spacing w:before="319" w:after="120"/>
        <w:jc w:val="both"/>
        <w:rPr>
          <w:rFonts w:ascii="Times New Roman" w:hAnsi="Times New Roman" w:cs="Times New Roman"/>
          <w:bCs/>
          <w:sz w:val="24"/>
          <w:szCs w:val="24"/>
        </w:rPr>
      </w:pPr>
      <w:r w:rsidRPr="00060B7F">
        <w:rPr>
          <w:rFonts w:ascii="Times New Roman" w:hAnsi="Times New Roman" w:cs="Times New Roman"/>
          <w:bCs/>
          <w:sz w:val="24"/>
          <w:szCs w:val="24"/>
        </w:rPr>
        <w:t>Il Direttore del Distretto Sanitario …………, ……….. nato/a il ………. ecc.</w:t>
      </w:r>
    </w:p>
    <w:p w14:paraId="7E24A18B" w14:textId="6B907D39" w:rsidR="00A204EB" w:rsidRDefault="00A204EB" w:rsidP="00867DE8">
      <w:pPr>
        <w:pStyle w:val="Corpotesto"/>
        <w:spacing w:before="319" w:after="120"/>
        <w:jc w:val="both"/>
        <w:rPr>
          <w:rFonts w:ascii="Times New Roman" w:hAnsi="Times New Roman" w:cs="Times New Roman"/>
          <w:bCs/>
          <w:sz w:val="24"/>
          <w:szCs w:val="24"/>
        </w:rPr>
      </w:pPr>
      <w:r>
        <w:rPr>
          <w:rFonts w:ascii="Times New Roman" w:hAnsi="Times New Roman" w:cs="Times New Roman"/>
          <w:bCs/>
          <w:sz w:val="24"/>
          <w:szCs w:val="24"/>
        </w:rPr>
        <w:t>Ente titolare del</w:t>
      </w:r>
      <w:r w:rsidR="00980ABD">
        <w:rPr>
          <w:rFonts w:ascii="Times New Roman" w:hAnsi="Times New Roman" w:cs="Times New Roman"/>
          <w:bCs/>
          <w:sz w:val="24"/>
          <w:szCs w:val="24"/>
        </w:rPr>
        <w:t xml:space="preserve"> procedimento per </w:t>
      </w:r>
      <w:r>
        <w:rPr>
          <w:rFonts w:ascii="Times New Roman" w:hAnsi="Times New Roman" w:cs="Times New Roman"/>
          <w:bCs/>
          <w:sz w:val="24"/>
          <w:szCs w:val="24"/>
        </w:rPr>
        <w:t>l’elaborazione del progetto di vita ex art. 23 d.lgs. n. 62/2024</w:t>
      </w:r>
    </w:p>
    <w:p w14:paraId="439E8AE3" w14:textId="733AFD67" w:rsidR="00035871" w:rsidRPr="00060B7F" w:rsidRDefault="00035871" w:rsidP="00867DE8">
      <w:pPr>
        <w:pStyle w:val="Corpotesto"/>
        <w:spacing w:before="319" w:after="120"/>
        <w:jc w:val="both"/>
        <w:rPr>
          <w:rFonts w:ascii="Times New Roman" w:hAnsi="Times New Roman" w:cs="Times New Roman"/>
          <w:bCs/>
          <w:sz w:val="24"/>
          <w:szCs w:val="24"/>
        </w:rPr>
      </w:pPr>
      <w:r w:rsidRPr="00060B7F">
        <w:rPr>
          <w:rFonts w:ascii="Times New Roman" w:hAnsi="Times New Roman" w:cs="Times New Roman"/>
          <w:bCs/>
          <w:sz w:val="24"/>
          <w:szCs w:val="24"/>
        </w:rPr>
        <w:t>(</w:t>
      </w:r>
      <w:r w:rsidR="00A204EB">
        <w:rPr>
          <w:rFonts w:ascii="Times New Roman" w:hAnsi="Times New Roman" w:cs="Times New Roman"/>
          <w:bCs/>
          <w:sz w:val="24"/>
          <w:szCs w:val="24"/>
        </w:rPr>
        <w:t xml:space="preserve">altri </w:t>
      </w:r>
      <w:r w:rsidRPr="00060B7F">
        <w:rPr>
          <w:rFonts w:ascii="Times New Roman" w:hAnsi="Times New Roman" w:cs="Times New Roman"/>
          <w:bCs/>
          <w:sz w:val="24"/>
          <w:szCs w:val="24"/>
        </w:rPr>
        <w:t>sottoscrittori da definire)</w:t>
      </w:r>
    </w:p>
    <w:p w14:paraId="061D673E" w14:textId="33B05982" w:rsidR="00DC3429" w:rsidRPr="00060B7F" w:rsidRDefault="00FE7903" w:rsidP="00ED7BC0">
      <w:pPr>
        <w:spacing w:after="120"/>
        <w:rPr>
          <w:rFonts w:ascii="Times New Roman" w:hAnsi="Times New Roman" w:cs="Times New Roman"/>
          <w:bCs/>
          <w:sz w:val="24"/>
          <w:szCs w:val="24"/>
        </w:rPr>
      </w:pPr>
      <w:r w:rsidRPr="00060B7F">
        <w:rPr>
          <w:rFonts w:ascii="Times New Roman" w:hAnsi="Times New Roman" w:cs="Times New Roman"/>
          <w:bCs/>
          <w:sz w:val="24"/>
          <w:szCs w:val="24"/>
        </w:rPr>
        <w:br w:type="page"/>
      </w:r>
    </w:p>
    <w:p w14:paraId="48FF2683" w14:textId="3AE294BD" w:rsidR="00A204EB" w:rsidRPr="00407961" w:rsidRDefault="00A204EB" w:rsidP="00867DE8">
      <w:pPr>
        <w:pStyle w:val="Corpotesto"/>
        <w:spacing w:after="120"/>
        <w:jc w:val="both"/>
        <w:rPr>
          <w:rFonts w:ascii="Times New Roman" w:hAnsi="Times New Roman" w:cs="Times New Roman"/>
          <w:bCs/>
          <w:i/>
          <w:iCs/>
          <w:sz w:val="24"/>
          <w:szCs w:val="24"/>
        </w:rPr>
      </w:pPr>
      <w:r>
        <w:rPr>
          <w:rFonts w:ascii="Times New Roman" w:hAnsi="Times New Roman" w:cs="Times New Roman"/>
          <w:b/>
          <w:sz w:val="24"/>
          <w:szCs w:val="24"/>
        </w:rPr>
        <w:t xml:space="preserve">VISTO </w:t>
      </w:r>
      <w:r w:rsidR="002332A7" w:rsidRPr="00407961">
        <w:rPr>
          <w:rFonts w:ascii="Times New Roman" w:hAnsi="Times New Roman" w:cs="Times New Roman"/>
          <w:bCs/>
          <w:sz w:val="24"/>
          <w:szCs w:val="24"/>
        </w:rPr>
        <w:t xml:space="preserve">il decreto del Presidente del Consiglio dei Ministri del 14 </w:t>
      </w:r>
      <w:r w:rsidRPr="00407961">
        <w:rPr>
          <w:rFonts w:ascii="Times New Roman" w:hAnsi="Times New Roman" w:cs="Times New Roman"/>
          <w:bCs/>
          <w:sz w:val="24"/>
          <w:szCs w:val="24"/>
        </w:rPr>
        <w:t xml:space="preserve">febbraio 2001 </w:t>
      </w:r>
      <w:r w:rsidR="002332A7" w:rsidRPr="00407961">
        <w:rPr>
          <w:rFonts w:ascii="Times New Roman" w:hAnsi="Times New Roman" w:cs="Times New Roman"/>
          <w:bCs/>
          <w:sz w:val="24"/>
          <w:szCs w:val="24"/>
        </w:rPr>
        <w:t xml:space="preserve">recante </w:t>
      </w:r>
      <w:r w:rsidRPr="00407961">
        <w:rPr>
          <w:rFonts w:ascii="Times New Roman" w:hAnsi="Times New Roman" w:cs="Times New Roman"/>
          <w:bCs/>
          <w:i/>
          <w:iCs/>
          <w:sz w:val="24"/>
          <w:szCs w:val="24"/>
        </w:rPr>
        <w:t>Atto di indirizzo e coordinamento in materia di prestazioni socio-sanitarie</w:t>
      </w:r>
    </w:p>
    <w:p w14:paraId="27BE9D29" w14:textId="575DEAA2" w:rsidR="00A204EB" w:rsidRPr="00407961" w:rsidRDefault="00944FD3" w:rsidP="00867DE8">
      <w:pPr>
        <w:pStyle w:val="Corpotesto"/>
        <w:spacing w:after="120"/>
        <w:jc w:val="both"/>
        <w:rPr>
          <w:rFonts w:ascii="Times New Roman" w:hAnsi="Times New Roman" w:cs="Times New Roman"/>
          <w:bCs/>
          <w:i/>
          <w:iCs/>
          <w:sz w:val="24"/>
          <w:szCs w:val="24"/>
        </w:rPr>
      </w:pPr>
      <w:r w:rsidRPr="00060B7F">
        <w:rPr>
          <w:rFonts w:ascii="Times New Roman" w:hAnsi="Times New Roman" w:cs="Times New Roman"/>
          <w:b/>
          <w:sz w:val="24"/>
          <w:szCs w:val="24"/>
        </w:rPr>
        <w:t>VISTO</w:t>
      </w:r>
      <w:r w:rsidRPr="00060B7F">
        <w:rPr>
          <w:rFonts w:ascii="Times New Roman" w:hAnsi="Times New Roman" w:cs="Times New Roman"/>
          <w:bCs/>
          <w:sz w:val="24"/>
          <w:szCs w:val="24"/>
        </w:rPr>
        <w:t xml:space="preserve"> il </w:t>
      </w:r>
      <w:r w:rsidR="00FE7903" w:rsidRPr="00060B7F">
        <w:rPr>
          <w:rFonts w:ascii="Times New Roman" w:hAnsi="Times New Roman" w:cs="Times New Roman"/>
          <w:bCs/>
          <w:sz w:val="24"/>
          <w:szCs w:val="24"/>
        </w:rPr>
        <w:t xml:space="preserve">decreto del Presidente del Consiglio dei Ministri </w:t>
      </w:r>
      <w:r w:rsidR="00060B7F" w:rsidRPr="00060B7F">
        <w:rPr>
          <w:rFonts w:ascii="Times New Roman" w:hAnsi="Times New Roman" w:cs="Times New Roman"/>
          <w:bCs/>
          <w:sz w:val="24"/>
          <w:szCs w:val="24"/>
        </w:rPr>
        <w:t>del</w:t>
      </w:r>
      <w:r w:rsidRPr="00060B7F">
        <w:rPr>
          <w:rFonts w:ascii="Times New Roman" w:hAnsi="Times New Roman" w:cs="Times New Roman"/>
          <w:bCs/>
          <w:sz w:val="24"/>
          <w:szCs w:val="24"/>
        </w:rPr>
        <w:t xml:space="preserve"> 29 novembre 2001</w:t>
      </w:r>
      <w:r w:rsidR="00FE7903" w:rsidRPr="00060B7F">
        <w:rPr>
          <w:rFonts w:ascii="Times New Roman" w:hAnsi="Times New Roman" w:cs="Times New Roman"/>
          <w:bCs/>
          <w:sz w:val="24"/>
          <w:szCs w:val="24"/>
        </w:rPr>
        <w:t xml:space="preserve"> recante</w:t>
      </w:r>
      <w:r w:rsidRPr="00060B7F">
        <w:rPr>
          <w:rFonts w:ascii="Times New Roman" w:hAnsi="Times New Roman" w:cs="Times New Roman"/>
          <w:bCs/>
          <w:sz w:val="24"/>
          <w:szCs w:val="24"/>
        </w:rPr>
        <w:t xml:space="preserve"> </w:t>
      </w:r>
      <w:r w:rsidRPr="00060B7F">
        <w:rPr>
          <w:rFonts w:ascii="Times New Roman" w:hAnsi="Times New Roman" w:cs="Times New Roman"/>
          <w:bCs/>
          <w:i/>
          <w:iCs/>
          <w:sz w:val="24"/>
          <w:szCs w:val="24"/>
        </w:rPr>
        <w:t>Definizione dei livelli essenziali di assistenza</w:t>
      </w:r>
    </w:p>
    <w:p w14:paraId="398FD8FA" w14:textId="79517292" w:rsidR="00944FD3" w:rsidRPr="00060B7F" w:rsidRDefault="00FE7903" w:rsidP="00867DE8">
      <w:pPr>
        <w:pStyle w:val="Corpotesto"/>
        <w:spacing w:after="120"/>
        <w:jc w:val="both"/>
        <w:rPr>
          <w:rFonts w:ascii="Times New Roman" w:hAnsi="Times New Roman" w:cs="Times New Roman"/>
          <w:bCs/>
          <w:sz w:val="24"/>
          <w:szCs w:val="24"/>
        </w:rPr>
      </w:pPr>
      <w:r w:rsidRPr="00060B7F">
        <w:rPr>
          <w:rFonts w:ascii="Times New Roman" w:hAnsi="Times New Roman" w:cs="Times New Roman"/>
          <w:b/>
          <w:sz w:val="24"/>
          <w:szCs w:val="24"/>
        </w:rPr>
        <w:t>VISTO</w:t>
      </w:r>
      <w:r w:rsidRPr="00060B7F">
        <w:rPr>
          <w:rFonts w:ascii="Times New Roman" w:hAnsi="Times New Roman" w:cs="Times New Roman"/>
          <w:bCs/>
          <w:sz w:val="24"/>
          <w:szCs w:val="24"/>
        </w:rPr>
        <w:t xml:space="preserve"> il decreto del Presidente del Consiglio dei Ministri </w:t>
      </w:r>
      <w:r w:rsidR="00060B7F" w:rsidRPr="00060B7F">
        <w:rPr>
          <w:rFonts w:ascii="Times New Roman" w:hAnsi="Times New Roman" w:cs="Times New Roman"/>
          <w:bCs/>
          <w:sz w:val="24"/>
          <w:szCs w:val="24"/>
        </w:rPr>
        <w:t>del</w:t>
      </w:r>
      <w:r w:rsidRPr="00060B7F">
        <w:rPr>
          <w:rFonts w:ascii="Times New Roman" w:hAnsi="Times New Roman" w:cs="Times New Roman"/>
          <w:bCs/>
          <w:sz w:val="24"/>
          <w:szCs w:val="24"/>
        </w:rPr>
        <w:t xml:space="preserve"> </w:t>
      </w:r>
      <w:r w:rsidR="00944FD3" w:rsidRPr="00060B7F">
        <w:rPr>
          <w:rFonts w:ascii="Times New Roman" w:hAnsi="Times New Roman" w:cs="Times New Roman"/>
          <w:bCs/>
          <w:sz w:val="24"/>
          <w:szCs w:val="24"/>
        </w:rPr>
        <w:t>12</w:t>
      </w:r>
      <w:r w:rsidR="00DC3429" w:rsidRPr="00060B7F">
        <w:rPr>
          <w:rFonts w:ascii="Times New Roman" w:hAnsi="Times New Roman" w:cs="Times New Roman"/>
          <w:bCs/>
          <w:sz w:val="24"/>
          <w:szCs w:val="24"/>
        </w:rPr>
        <w:t xml:space="preserve"> </w:t>
      </w:r>
      <w:r w:rsidR="00944FD3" w:rsidRPr="00060B7F">
        <w:rPr>
          <w:rFonts w:ascii="Times New Roman" w:hAnsi="Times New Roman" w:cs="Times New Roman"/>
          <w:bCs/>
          <w:sz w:val="24"/>
          <w:szCs w:val="24"/>
        </w:rPr>
        <w:t>gennaio 2017</w:t>
      </w:r>
      <w:r w:rsidRPr="00060B7F">
        <w:rPr>
          <w:rFonts w:ascii="Times New Roman" w:hAnsi="Times New Roman" w:cs="Times New Roman"/>
          <w:bCs/>
          <w:sz w:val="24"/>
          <w:szCs w:val="24"/>
        </w:rPr>
        <w:t xml:space="preserve"> recante</w:t>
      </w:r>
      <w:r w:rsidR="00944FD3" w:rsidRPr="00060B7F">
        <w:rPr>
          <w:rFonts w:ascii="Times New Roman" w:hAnsi="Times New Roman" w:cs="Times New Roman"/>
          <w:bCs/>
          <w:sz w:val="24"/>
          <w:szCs w:val="24"/>
        </w:rPr>
        <w:t xml:space="preserve"> </w:t>
      </w:r>
      <w:r w:rsidR="00944FD3" w:rsidRPr="00060B7F">
        <w:rPr>
          <w:rFonts w:ascii="Times New Roman" w:hAnsi="Times New Roman" w:cs="Times New Roman"/>
          <w:bCs/>
          <w:i/>
          <w:iCs/>
          <w:sz w:val="24"/>
          <w:szCs w:val="24"/>
        </w:rPr>
        <w:t>Definizione e aggiornamento dei livelli essenziali di assistenza</w:t>
      </w:r>
      <w:r w:rsidR="00944FD3" w:rsidRPr="00060B7F">
        <w:rPr>
          <w:rFonts w:ascii="Times New Roman" w:hAnsi="Times New Roman" w:cs="Times New Roman"/>
          <w:bCs/>
          <w:sz w:val="24"/>
          <w:szCs w:val="24"/>
        </w:rPr>
        <w:t>;</w:t>
      </w:r>
    </w:p>
    <w:p w14:paraId="6B239A69" w14:textId="77777777" w:rsidR="00DC3429" w:rsidRPr="00060B7F" w:rsidRDefault="00944FD3" w:rsidP="00867DE8">
      <w:pPr>
        <w:spacing w:after="120"/>
        <w:jc w:val="both"/>
        <w:rPr>
          <w:rFonts w:ascii="Times New Roman" w:hAnsi="Times New Roman" w:cs="Times New Roman"/>
          <w:bCs/>
          <w:sz w:val="24"/>
          <w:szCs w:val="24"/>
        </w:rPr>
      </w:pPr>
      <w:r w:rsidRPr="00060B7F">
        <w:rPr>
          <w:rFonts w:ascii="Times New Roman" w:hAnsi="Times New Roman" w:cs="Times New Roman"/>
          <w:b/>
          <w:bCs/>
          <w:sz w:val="24"/>
          <w:szCs w:val="24"/>
        </w:rPr>
        <w:t xml:space="preserve">VISTO </w:t>
      </w:r>
      <w:r w:rsidRPr="00060B7F">
        <w:rPr>
          <w:rFonts w:ascii="Times New Roman" w:hAnsi="Times New Roman" w:cs="Times New Roman"/>
          <w:bCs/>
          <w:sz w:val="24"/>
          <w:szCs w:val="24"/>
        </w:rPr>
        <w:t xml:space="preserve">l’articolo 21 del decreto legislativo 15 settembre 2017, n. 147, recante </w:t>
      </w:r>
      <w:r w:rsidRPr="00060B7F">
        <w:rPr>
          <w:rFonts w:ascii="Times New Roman" w:hAnsi="Times New Roman" w:cs="Times New Roman"/>
          <w:bCs/>
          <w:i/>
          <w:iCs/>
          <w:sz w:val="24"/>
          <w:szCs w:val="24"/>
        </w:rPr>
        <w:t>Disposizioni per l'introduzione di una misura nazionale di contrasto alla povertà</w:t>
      </w:r>
      <w:r w:rsidRPr="00060B7F">
        <w:rPr>
          <w:rFonts w:ascii="Times New Roman" w:hAnsi="Times New Roman" w:cs="Times New Roman"/>
          <w:bCs/>
          <w:sz w:val="24"/>
          <w:szCs w:val="24"/>
        </w:rPr>
        <w:t>, che istituisce la Rete della protezione e dell’inclusione sociale, e, in particolare, il comma 6, lettera c), che attribuisce  alla Rete la responsabilità di elaborare un</w:t>
      </w:r>
      <w:r w:rsidRPr="00060B7F">
        <w:rPr>
          <w:rFonts w:ascii="Times New Roman" w:hAnsi="Times New Roman" w:cs="Times New Roman"/>
          <w:sz w:val="24"/>
          <w:szCs w:val="24"/>
        </w:rPr>
        <w:t xml:space="preserve"> Piano per la non autosufficienza, quale strumento programmatico per l’utilizzo delle risorse del Fondo per le non autosufficienze di cui all'</w:t>
      </w:r>
      <w:hyperlink r:id="rId11" w:anchor="id=10LX0000488506ART1263,__m=document" w:history="1">
        <w:r w:rsidRPr="00060B7F">
          <w:rPr>
            <w:rStyle w:val="linkneltesto"/>
            <w:rFonts w:ascii="Times New Roman" w:hAnsi="Times New Roman" w:cs="Times New Roman"/>
            <w:sz w:val="24"/>
            <w:szCs w:val="24"/>
          </w:rPr>
          <w:t>articolo 1, comma 1264, della legge n. 296</w:t>
        </w:r>
      </w:hyperlink>
      <w:r w:rsidRPr="00060B7F">
        <w:rPr>
          <w:rStyle w:val="linkneltesto"/>
          <w:rFonts w:ascii="Times New Roman" w:hAnsi="Times New Roman" w:cs="Times New Roman"/>
          <w:sz w:val="24"/>
          <w:szCs w:val="24"/>
        </w:rPr>
        <w:t xml:space="preserve"> del 2006</w:t>
      </w:r>
      <w:r w:rsidRPr="00060B7F">
        <w:rPr>
          <w:rFonts w:ascii="Times New Roman" w:hAnsi="Times New Roman" w:cs="Times New Roman"/>
          <w:bCs/>
          <w:sz w:val="24"/>
          <w:szCs w:val="24"/>
        </w:rPr>
        <w:t>, nonché il comma 7, secondo il quale il Piano ha natura triennale, con eventuali aggiornamenti annuali, ed è adottato nelle medesime modalità con le quali i fondi cui si riferisce sono ripartiti alle regioni;</w:t>
      </w:r>
    </w:p>
    <w:p w14:paraId="29C0AD26" w14:textId="616B442F" w:rsidR="00944FD3" w:rsidRPr="00060B7F" w:rsidRDefault="00944FD3" w:rsidP="00867DE8">
      <w:pPr>
        <w:spacing w:after="120"/>
        <w:jc w:val="both"/>
        <w:rPr>
          <w:rFonts w:ascii="Times New Roman" w:hAnsi="Times New Roman" w:cs="Times New Roman"/>
          <w:bCs/>
          <w:sz w:val="24"/>
          <w:szCs w:val="24"/>
        </w:rPr>
      </w:pPr>
      <w:r w:rsidRPr="00060B7F">
        <w:rPr>
          <w:rFonts w:ascii="Times New Roman" w:hAnsi="Times New Roman" w:cs="Times New Roman"/>
          <w:b/>
          <w:sz w:val="24"/>
          <w:szCs w:val="24"/>
        </w:rPr>
        <w:t>VISTA</w:t>
      </w:r>
      <w:r w:rsidRPr="00060B7F">
        <w:rPr>
          <w:rFonts w:ascii="Times New Roman" w:hAnsi="Times New Roman" w:cs="Times New Roman"/>
          <w:bCs/>
          <w:sz w:val="24"/>
          <w:szCs w:val="24"/>
        </w:rPr>
        <w:t xml:space="preserve"> la legge 30 dicembre 2021, n. 234, recante </w:t>
      </w:r>
      <w:r w:rsidRPr="00060B7F">
        <w:rPr>
          <w:rFonts w:ascii="Times New Roman" w:hAnsi="Times New Roman" w:cs="Times New Roman"/>
          <w:bCs/>
          <w:i/>
          <w:iCs/>
          <w:sz w:val="24"/>
          <w:szCs w:val="24"/>
        </w:rPr>
        <w:t>Bilancio di previsione dello Stato per l’anno finanziario 2022 e bilancio pluriennale per il triennio 2022-2024</w:t>
      </w:r>
      <w:r w:rsidRPr="00060B7F">
        <w:rPr>
          <w:rFonts w:ascii="Times New Roman" w:hAnsi="Times New Roman" w:cs="Times New Roman"/>
          <w:bCs/>
          <w:sz w:val="24"/>
          <w:szCs w:val="24"/>
        </w:rPr>
        <w:t>;</w:t>
      </w:r>
    </w:p>
    <w:p w14:paraId="6A83542C" w14:textId="77777777" w:rsidR="0040462F" w:rsidRPr="00060B7F" w:rsidRDefault="0040462F" w:rsidP="00867DE8">
      <w:pPr>
        <w:tabs>
          <w:tab w:val="left" w:pos="851"/>
        </w:tabs>
        <w:spacing w:after="120"/>
        <w:jc w:val="both"/>
        <w:rPr>
          <w:rFonts w:ascii="Times New Roman" w:hAnsi="Times New Roman" w:cs="Times New Roman"/>
          <w:sz w:val="24"/>
          <w:szCs w:val="24"/>
        </w:rPr>
      </w:pPr>
      <w:r w:rsidRPr="00060B7F">
        <w:rPr>
          <w:rFonts w:ascii="Times New Roman" w:hAnsi="Times New Roman" w:cs="Times New Roman"/>
          <w:b/>
          <w:bCs/>
          <w:sz w:val="24"/>
          <w:szCs w:val="24"/>
        </w:rPr>
        <w:t xml:space="preserve">VISTA </w:t>
      </w:r>
      <w:r w:rsidRPr="00060B7F">
        <w:rPr>
          <w:rFonts w:ascii="Times New Roman" w:hAnsi="Times New Roman" w:cs="Times New Roman"/>
          <w:sz w:val="24"/>
          <w:szCs w:val="24"/>
        </w:rPr>
        <w:t>la</w:t>
      </w:r>
      <w:r w:rsidRPr="00060B7F">
        <w:rPr>
          <w:rFonts w:ascii="Times New Roman" w:hAnsi="Times New Roman" w:cs="Times New Roman"/>
          <w:b/>
          <w:bCs/>
          <w:sz w:val="24"/>
          <w:szCs w:val="24"/>
        </w:rPr>
        <w:t xml:space="preserve"> </w:t>
      </w:r>
      <w:r w:rsidRPr="00060B7F">
        <w:rPr>
          <w:rFonts w:ascii="Times New Roman" w:hAnsi="Times New Roman" w:cs="Times New Roman"/>
          <w:sz w:val="24"/>
          <w:szCs w:val="24"/>
        </w:rPr>
        <w:t xml:space="preserve">legge 23 marzo 2023, n. 33, recante </w:t>
      </w:r>
      <w:r w:rsidRPr="00060B7F">
        <w:rPr>
          <w:rFonts w:ascii="Times New Roman" w:hAnsi="Times New Roman" w:cs="Times New Roman"/>
          <w:i/>
          <w:iCs/>
          <w:sz w:val="24"/>
          <w:szCs w:val="24"/>
        </w:rPr>
        <w:t>Deleghe al Governo in materia di politiche in favore delle persone anziane</w:t>
      </w:r>
      <w:r w:rsidRPr="00060B7F">
        <w:rPr>
          <w:rFonts w:ascii="Times New Roman" w:hAnsi="Times New Roman" w:cs="Times New Roman"/>
          <w:sz w:val="24"/>
          <w:szCs w:val="24"/>
        </w:rPr>
        <w:t>;</w:t>
      </w:r>
    </w:p>
    <w:p w14:paraId="13F90365" w14:textId="572F8A06" w:rsidR="00944FD3" w:rsidRPr="00060B7F" w:rsidRDefault="00944FD3" w:rsidP="00867DE8">
      <w:pPr>
        <w:tabs>
          <w:tab w:val="left" w:pos="851"/>
        </w:tabs>
        <w:spacing w:after="120"/>
        <w:jc w:val="both"/>
        <w:rPr>
          <w:rFonts w:ascii="Times New Roman" w:hAnsi="Times New Roman" w:cs="Times New Roman"/>
          <w:sz w:val="24"/>
          <w:szCs w:val="24"/>
        </w:rPr>
      </w:pPr>
      <w:r w:rsidRPr="00060B7F">
        <w:rPr>
          <w:rFonts w:ascii="Times New Roman" w:hAnsi="Times New Roman" w:cs="Times New Roman"/>
          <w:b/>
          <w:bCs/>
          <w:sz w:val="24"/>
          <w:szCs w:val="24"/>
        </w:rPr>
        <w:t xml:space="preserve">VISTO </w:t>
      </w:r>
      <w:r w:rsidRPr="00060B7F">
        <w:rPr>
          <w:rFonts w:ascii="Times New Roman" w:hAnsi="Times New Roman" w:cs="Times New Roman"/>
          <w:sz w:val="24"/>
          <w:szCs w:val="24"/>
        </w:rPr>
        <w:t xml:space="preserve">il decreto legislativo 15 marzo 2024, n. 29, recante </w:t>
      </w:r>
      <w:r w:rsidRPr="00060B7F">
        <w:rPr>
          <w:rFonts w:ascii="Times New Roman" w:hAnsi="Times New Roman" w:cs="Times New Roman"/>
          <w:i/>
          <w:iCs/>
          <w:sz w:val="24"/>
          <w:szCs w:val="24"/>
        </w:rPr>
        <w:t>Disposizioni in materia di politiche in favore delle persone anziane, in attuazione della delega di cui agli articoli 3, 4 e 5 della legge 23 marzo 2023, n. 33</w:t>
      </w:r>
      <w:r w:rsidRPr="00060B7F">
        <w:rPr>
          <w:rFonts w:ascii="Times New Roman" w:hAnsi="Times New Roman" w:cs="Times New Roman"/>
          <w:sz w:val="24"/>
          <w:szCs w:val="24"/>
        </w:rPr>
        <w:t>;</w:t>
      </w:r>
    </w:p>
    <w:p w14:paraId="2C820227" w14:textId="698AB44F" w:rsidR="00944FD3" w:rsidRPr="00060B7F" w:rsidRDefault="00944FD3" w:rsidP="00867DE8">
      <w:pPr>
        <w:tabs>
          <w:tab w:val="left" w:pos="851"/>
        </w:tabs>
        <w:spacing w:after="120"/>
        <w:jc w:val="both"/>
        <w:rPr>
          <w:rFonts w:ascii="Times New Roman" w:hAnsi="Times New Roman" w:cs="Times New Roman"/>
          <w:sz w:val="24"/>
          <w:szCs w:val="24"/>
        </w:rPr>
      </w:pPr>
      <w:r w:rsidRPr="00060B7F">
        <w:rPr>
          <w:rFonts w:ascii="Times New Roman" w:hAnsi="Times New Roman" w:cs="Times New Roman"/>
          <w:b/>
          <w:bCs/>
          <w:sz w:val="24"/>
          <w:szCs w:val="24"/>
        </w:rPr>
        <w:t>VISTO</w:t>
      </w:r>
      <w:r w:rsidRPr="00060B7F">
        <w:rPr>
          <w:rFonts w:ascii="Times New Roman" w:hAnsi="Times New Roman" w:cs="Times New Roman"/>
          <w:sz w:val="24"/>
          <w:szCs w:val="24"/>
        </w:rPr>
        <w:t xml:space="preserve"> decreto legislativo 3 maggio 2024, n. 62, recante </w:t>
      </w:r>
      <w:r w:rsidRPr="00060B7F">
        <w:rPr>
          <w:rFonts w:ascii="Times New Roman" w:hAnsi="Times New Roman" w:cs="Times New Roman"/>
          <w:i/>
          <w:iCs/>
          <w:sz w:val="24"/>
          <w:szCs w:val="24"/>
        </w:rPr>
        <w:t>Definizione della condizione di disabilità, della valutazione di base, di accomodamento ragionevole, della valutazione multidimensionale per l’elaborazione e attuazione del progetto di vita individuale personalizzato e partecipat</w:t>
      </w:r>
      <w:r w:rsidRPr="00060B7F">
        <w:rPr>
          <w:rFonts w:ascii="Times New Roman" w:hAnsi="Times New Roman" w:cs="Times New Roman"/>
          <w:sz w:val="24"/>
          <w:szCs w:val="24"/>
        </w:rPr>
        <w:t>o;</w:t>
      </w:r>
    </w:p>
    <w:p w14:paraId="7326AE6F" w14:textId="5117C420" w:rsidR="001F2EBA" w:rsidRPr="00060B7F" w:rsidRDefault="00035871" w:rsidP="00407961">
      <w:pPr>
        <w:pStyle w:val="Corpotesto"/>
        <w:spacing w:after="120"/>
        <w:jc w:val="both"/>
        <w:rPr>
          <w:rFonts w:ascii="Times New Roman" w:hAnsi="Times New Roman" w:cs="Times New Roman"/>
          <w:bCs/>
          <w:sz w:val="24"/>
          <w:szCs w:val="24"/>
        </w:rPr>
      </w:pPr>
      <w:r w:rsidRPr="00060B7F">
        <w:rPr>
          <w:rFonts w:ascii="Times New Roman" w:hAnsi="Times New Roman" w:cs="Times New Roman"/>
          <w:bCs/>
          <w:sz w:val="24"/>
          <w:szCs w:val="24"/>
        </w:rPr>
        <w:t>Allo scopo di disciplinare la collaborazione organizzativa e professionale in materia di integrazione</w:t>
      </w:r>
      <w:r w:rsidR="00AC2F60" w:rsidRPr="00060B7F">
        <w:rPr>
          <w:rFonts w:ascii="Times New Roman" w:hAnsi="Times New Roman" w:cs="Times New Roman"/>
          <w:bCs/>
          <w:sz w:val="24"/>
          <w:szCs w:val="24"/>
        </w:rPr>
        <w:t xml:space="preserve"> </w:t>
      </w:r>
      <w:r w:rsidRPr="00060B7F">
        <w:rPr>
          <w:rFonts w:ascii="Times New Roman" w:hAnsi="Times New Roman" w:cs="Times New Roman"/>
          <w:bCs/>
          <w:sz w:val="24"/>
          <w:szCs w:val="24"/>
        </w:rPr>
        <w:t xml:space="preserve">sociosanitaria e, nello specifico del presente Atto, per le persone </w:t>
      </w:r>
      <w:r w:rsidR="00C65E9D" w:rsidRPr="00060B7F">
        <w:rPr>
          <w:rFonts w:ascii="Times New Roman" w:hAnsi="Times New Roman" w:cs="Times New Roman"/>
          <w:bCs/>
          <w:sz w:val="24"/>
          <w:szCs w:val="24"/>
        </w:rPr>
        <w:t>con disabilità in condizioni di</w:t>
      </w:r>
      <w:r w:rsidR="002332A7">
        <w:rPr>
          <w:rFonts w:ascii="Times New Roman" w:hAnsi="Times New Roman" w:cs="Times New Roman"/>
          <w:bCs/>
          <w:sz w:val="24"/>
          <w:szCs w:val="24"/>
        </w:rPr>
        <w:t xml:space="preserve"> non</w:t>
      </w:r>
      <w:r w:rsidRPr="00060B7F">
        <w:rPr>
          <w:rFonts w:ascii="Times New Roman" w:hAnsi="Times New Roman" w:cs="Times New Roman"/>
          <w:bCs/>
          <w:sz w:val="24"/>
          <w:szCs w:val="24"/>
        </w:rPr>
        <w:t xml:space="preserve"> autosufficienza</w:t>
      </w:r>
      <w:r w:rsidR="002332A7">
        <w:rPr>
          <w:rFonts w:ascii="Times New Roman" w:hAnsi="Times New Roman" w:cs="Times New Roman"/>
          <w:bCs/>
          <w:sz w:val="24"/>
          <w:szCs w:val="24"/>
        </w:rPr>
        <w:t xml:space="preserve"> in linea con quanto stabilito dal Piano Nazionale per le non autosufficienze 2025-2027</w:t>
      </w:r>
      <w:r w:rsidRPr="00060B7F">
        <w:rPr>
          <w:rFonts w:ascii="Times New Roman" w:hAnsi="Times New Roman" w:cs="Times New Roman"/>
          <w:bCs/>
          <w:sz w:val="24"/>
          <w:szCs w:val="24"/>
        </w:rPr>
        <w:t>;</w:t>
      </w:r>
    </w:p>
    <w:p w14:paraId="2C6C2A10" w14:textId="77777777" w:rsidR="00035871" w:rsidRPr="00060B7F" w:rsidRDefault="00035871" w:rsidP="00867DE8">
      <w:pPr>
        <w:pStyle w:val="Corpotesto"/>
        <w:spacing w:before="319" w:after="120"/>
        <w:jc w:val="center"/>
        <w:rPr>
          <w:rFonts w:ascii="Times New Roman" w:hAnsi="Times New Roman" w:cs="Times New Roman"/>
          <w:b/>
          <w:sz w:val="24"/>
          <w:szCs w:val="24"/>
        </w:rPr>
      </w:pPr>
      <w:r w:rsidRPr="00060B7F">
        <w:rPr>
          <w:rFonts w:ascii="Times New Roman" w:hAnsi="Times New Roman" w:cs="Times New Roman"/>
          <w:b/>
          <w:sz w:val="24"/>
          <w:szCs w:val="24"/>
        </w:rPr>
        <w:t>CONVENGONO</w:t>
      </w:r>
    </w:p>
    <w:p w14:paraId="4C967C68" w14:textId="77777777" w:rsidR="00035871" w:rsidRPr="00060B7F" w:rsidRDefault="00035871" w:rsidP="00867DE8">
      <w:pPr>
        <w:pStyle w:val="Corpotesto"/>
        <w:spacing w:before="319" w:after="120"/>
        <w:jc w:val="center"/>
        <w:rPr>
          <w:rFonts w:ascii="Times New Roman" w:hAnsi="Times New Roman" w:cs="Times New Roman"/>
          <w:b/>
          <w:sz w:val="24"/>
          <w:szCs w:val="24"/>
        </w:rPr>
      </w:pPr>
      <w:r w:rsidRPr="00060B7F">
        <w:rPr>
          <w:rFonts w:ascii="Times New Roman" w:hAnsi="Times New Roman" w:cs="Times New Roman"/>
          <w:b/>
          <w:sz w:val="24"/>
          <w:szCs w:val="24"/>
        </w:rPr>
        <w:t>Titolo I – Intesa istituzionale e ambiti di cooperazione</w:t>
      </w:r>
    </w:p>
    <w:p w14:paraId="442F7E65" w14:textId="417E6941" w:rsidR="00035871" w:rsidRPr="00060B7F" w:rsidRDefault="00035871" w:rsidP="00867DE8">
      <w:pPr>
        <w:pStyle w:val="Corpotesto"/>
        <w:spacing w:before="319" w:after="120"/>
        <w:jc w:val="center"/>
        <w:rPr>
          <w:rFonts w:ascii="Times New Roman" w:hAnsi="Times New Roman" w:cs="Times New Roman"/>
          <w:b/>
          <w:sz w:val="24"/>
          <w:szCs w:val="24"/>
        </w:rPr>
      </w:pPr>
      <w:r w:rsidRPr="00060B7F">
        <w:rPr>
          <w:rFonts w:ascii="Times New Roman" w:hAnsi="Times New Roman" w:cs="Times New Roman"/>
          <w:b/>
          <w:sz w:val="24"/>
          <w:szCs w:val="24"/>
        </w:rPr>
        <w:t>Articolo 1 - Finalità</w:t>
      </w:r>
    </w:p>
    <w:p w14:paraId="15C3755C" w14:textId="4312A1E4" w:rsidR="00035871" w:rsidRPr="00060B7F" w:rsidRDefault="00035871" w:rsidP="00867DE8">
      <w:pPr>
        <w:pStyle w:val="Corpotesto"/>
        <w:spacing w:before="319" w:after="120"/>
        <w:jc w:val="both"/>
        <w:rPr>
          <w:rFonts w:ascii="Times New Roman" w:hAnsi="Times New Roman" w:cs="Times New Roman"/>
          <w:bCs/>
          <w:sz w:val="24"/>
          <w:szCs w:val="24"/>
        </w:rPr>
      </w:pPr>
      <w:r w:rsidRPr="00060B7F">
        <w:rPr>
          <w:rFonts w:ascii="Times New Roman" w:hAnsi="Times New Roman" w:cs="Times New Roman"/>
          <w:bCs/>
          <w:sz w:val="24"/>
          <w:szCs w:val="24"/>
        </w:rPr>
        <w:t>Il presente Accordo di Programma</w:t>
      </w:r>
      <w:r w:rsidR="00ED106A">
        <w:rPr>
          <w:rFonts w:ascii="Times New Roman" w:hAnsi="Times New Roman" w:cs="Times New Roman"/>
          <w:bCs/>
          <w:sz w:val="24"/>
          <w:szCs w:val="24"/>
        </w:rPr>
        <w:t xml:space="preserve"> interistituzionale</w:t>
      </w:r>
      <w:r w:rsidRPr="00060B7F">
        <w:rPr>
          <w:rFonts w:ascii="Times New Roman" w:hAnsi="Times New Roman" w:cs="Times New Roman"/>
          <w:bCs/>
          <w:sz w:val="24"/>
          <w:szCs w:val="24"/>
        </w:rPr>
        <w:t>, ai sensi della normativa richiamata in premessa intende avviare un</w:t>
      </w:r>
      <w:r w:rsidR="009A6F60" w:rsidRPr="00060B7F">
        <w:rPr>
          <w:rFonts w:ascii="Times New Roman" w:hAnsi="Times New Roman" w:cs="Times New Roman"/>
          <w:bCs/>
          <w:sz w:val="24"/>
          <w:szCs w:val="24"/>
        </w:rPr>
        <w:t xml:space="preserve"> </w:t>
      </w:r>
      <w:r w:rsidRPr="00060B7F">
        <w:rPr>
          <w:rFonts w:ascii="Times New Roman" w:hAnsi="Times New Roman" w:cs="Times New Roman"/>
          <w:bCs/>
          <w:sz w:val="24"/>
          <w:szCs w:val="24"/>
        </w:rPr>
        <w:t>processo di integrazione dei servizi e tra servizi che, attraverso l’identificazione degli ambiti sui quali</w:t>
      </w:r>
      <w:r w:rsidR="009A6F60" w:rsidRPr="00060B7F">
        <w:rPr>
          <w:rFonts w:ascii="Times New Roman" w:hAnsi="Times New Roman" w:cs="Times New Roman"/>
          <w:bCs/>
          <w:sz w:val="24"/>
          <w:szCs w:val="24"/>
        </w:rPr>
        <w:t xml:space="preserve"> </w:t>
      </w:r>
      <w:r w:rsidRPr="00060B7F">
        <w:rPr>
          <w:rFonts w:ascii="Times New Roman" w:hAnsi="Times New Roman" w:cs="Times New Roman"/>
          <w:bCs/>
          <w:sz w:val="24"/>
          <w:szCs w:val="24"/>
        </w:rPr>
        <w:t>intervenire prioritariamente, consenta di definire e attuare:</w:t>
      </w:r>
    </w:p>
    <w:p w14:paraId="46010F57" w14:textId="542C94F6" w:rsidR="00035871" w:rsidRPr="00060B7F" w:rsidRDefault="00035871" w:rsidP="00867DE8">
      <w:pPr>
        <w:pStyle w:val="Corpotesto"/>
        <w:numPr>
          <w:ilvl w:val="0"/>
          <w:numId w:val="22"/>
        </w:numPr>
        <w:spacing w:after="120"/>
        <w:ind w:left="714" w:hanging="357"/>
        <w:jc w:val="both"/>
        <w:rPr>
          <w:rFonts w:ascii="Times New Roman" w:hAnsi="Times New Roman" w:cs="Times New Roman"/>
          <w:bCs/>
          <w:strike/>
          <w:sz w:val="24"/>
          <w:szCs w:val="24"/>
        </w:rPr>
      </w:pPr>
      <w:r w:rsidRPr="00060B7F">
        <w:rPr>
          <w:rFonts w:ascii="Times New Roman" w:hAnsi="Times New Roman" w:cs="Times New Roman"/>
          <w:bCs/>
          <w:sz w:val="24"/>
          <w:szCs w:val="24"/>
        </w:rPr>
        <w:t xml:space="preserve">il sistema locale degli interventi e dei servizi sociosanitari, atti a soddisfare, mediante percorsi assistenziali integrati, i bisogni di salute delle persone che richiedono unitariamente prestazioni sanitarie e azioni di supporto e protezione sociale in grado di garantire, anche nel lungo periodo, la continuità tra le azioni di cura e quelle di sostegno, al fine di favorire la realizzazione degli obiettivi di servizio; </w:t>
      </w:r>
    </w:p>
    <w:p w14:paraId="31B667C1" w14:textId="390343D3" w:rsidR="00035871" w:rsidRPr="00060B7F" w:rsidRDefault="00035871" w:rsidP="00867DE8">
      <w:pPr>
        <w:pStyle w:val="Corpotesto"/>
        <w:numPr>
          <w:ilvl w:val="0"/>
          <w:numId w:val="22"/>
        </w:numPr>
        <w:spacing w:after="120"/>
        <w:ind w:left="714" w:hanging="357"/>
        <w:jc w:val="both"/>
        <w:rPr>
          <w:rFonts w:ascii="Times New Roman" w:hAnsi="Times New Roman" w:cs="Times New Roman"/>
          <w:bCs/>
          <w:sz w:val="24"/>
          <w:szCs w:val="24"/>
        </w:rPr>
      </w:pPr>
      <w:r w:rsidRPr="00060B7F">
        <w:rPr>
          <w:rFonts w:ascii="Times New Roman" w:hAnsi="Times New Roman" w:cs="Times New Roman"/>
          <w:bCs/>
          <w:sz w:val="24"/>
          <w:szCs w:val="24"/>
        </w:rPr>
        <w:t>le modalità organizzative dei servizi e le risorse strutturali e professionali;</w:t>
      </w:r>
    </w:p>
    <w:p w14:paraId="36682320" w14:textId="22BB17F3" w:rsidR="00035871" w:rsidRPr="002332A7" w:rsidRDefault="00035871" w:rsidP="002332A7">
      <w:pPr>
        <w:pStyle w:val="Corpotesto"/>
        <w:numPr>
          <w:ilvl w:val="0"/>
          <w:numId w:val="22"/>
        </w:numPr>
        <w:spacing w:after="120"/>
        <w:ind w:left="714" w:hanging="357"/>
        <w:jc w:val="both"/>
        <w:rPr>
          <w:rFonts w:ascii="Times New Roman" w:hAnsi="Times New Roman" w:cs="Times New Roman"/>
          <w:bCs/>
          <w:sz w:val="24"/>
          <w:szCs w:val="24"/>
        </w:rPr>
      </w:pPr>
      <w:r w:rsidRPr="002332A7">
        <w:rPr>
          <w:rFonts w:ascii="Times New Roman" w:hAnsi="Times New Roman" w:cs="Times New Roman"/>
          <w:bCs/>
          <w:sz w:val="24"/>
          <w:szCs w:val="24"/>
        </w:rPr>
        <w:t>i sistemi informativi applicati, le relative modalità di dialogo operativo, nonché le attività di monitoraggio</w:t>
      </w:r>
      <w:r w:rsidR="002332A7" w:rsidRPr="002332A7">
        <w:rPr>
          <w:rFonts w:ascii="Times New Roman" w:hAnsi="Times New Roman" w:cs="Times New Roman"/>
          <w:bCs/>
          <w:sz w:val="24"/>
          <w:szCs w:val="24"/>
        </w:rPr>
        <w:t xml:space="preserve"> e di </w:t>
      </w:r>
      <w:r w:rsidRPr="002332A7">
        <w:rPr>
          <w:rFonts w:ascii="Times New Roman" w:hAnsi="Times New Roman" w:cs="Times New Roman"/>
          <w:bCs/>
          <w:sz w:val="24"/>
          <w:szCs w:val="24"/>
        </w:rPr>
        <w:t>valutazione del sistema integrato;</w:t>
      </w:r>
    </w:p>
    <w:p w14:paraId="455B1602" w14:textId="7E927993" w:rsidR="00035871" w:rsidRPr="00060B7F" w:rsidRDefault="00035871" w:rsidP="00867DE8">
      <w:pPr>
        <w:pStyle w:val="Corpotesto"/>
        <w:numPr>
          <w:ilvl w:val="0"/>
          <w:numId w:val="22"/>
        </w:numPr>
        <w:spacing w:after="120"/>
        <w:ind w:left="714" w:hanging="357"/>
        <w:jc w:val="both"/>
        <w:rPr>
          <w:rFonts w:ascii="Times New Roman" w:hAnsi="Times New Roman" w:cs="Times New Roman"/>
          <w:bCs/>
          <w:sz w:val="24"/>
          <w:szCs w:val="24"/>
        </w:rPr>
      </w:pPr>
      <w:r w:rsidRPr="00060B7F">
        <w:rPr>
          <w:rFonts w:ascii="Times New Roman" w:hAnsi="Times New Roman" w:cs="Times New Roman"/>
          <w:bCs/>
          <w:sz w:val="24"/>
          <w:szCs w:val="24"/>
        </w:rPr>
        <w:t xml:space="preserve">progetti innovativi che permettano il diffondersi </w:t>
      </w:r>
      <w:r w:rsidR="002332A7">
        <w:rPr>
          <w:rFonts w:ascii="Times New Roman" w:hAnsi="Times New Roman" w:cs="Times New Roman"/>
          <w:bCs/>
          <w:sz w:val="24"/>
          <w:szCs w:val="24"/>
        </w:rPr>
        <w:t xml:space="preserve">della progettazione individuale personalizzata e </w:t>
      </w:r>
      <w:r w:rsidR="002332A7">
        <w:rPr>
          <w:rFonts w:ascii="Times New Roman" w:hAnsi="Times New Roman" w:cs="Times New Roman"/>
          <w:bCs/>
          <w:sz w:val="24"/>
          <w:szCs w:val="24"/>
        </w:rPr>
        <w:lastRenderedPageBreak/>
        <w:t>partecipata e la costruzione di sostegni anche attraverso i</w:t>
      </w:r>
      <w:r w:rsidRPr="00060B7F">
        <w:rPr>
          <w:rFonts w:ascii="Times New Roman" w:hAnsi="Times New Roman" w:cs="Times New Roman"/>
          <w:bCs/>
          <w:sz w:val="24"/>
          <w:szCs w:val="24"/>
        </w:rPr>
        <w:t>l metodo del budget di</w:t>
      </w:r>
      <w:r w:rsidR="00B86D04" w:rsidRPr="00060B7F">
        <w:rPr>
          <w:rFonts w:ascii="Times New Roman" w:hAnsi="Times New Roman" w:cs="Times New Roman"/>
          <w:bCs/>
          <w:sz w:val="24"/>
          <w:szCs w:val="24"/>
        </w:rPr>
        <w:t xml:space="preserve"> progetto</w:t>
      </w:r>
      <w:r w:rsidRPr="00060B7F">
        <w:rPr>
          <w:rFonts w:ascii="Times New Roman" w:hAnsi="Times New Roman" w:cs="Times New Roman"/>
          <w:bCs/>
          <w:sz w:val="24"/>
          <w:szCs w:val="24"/>
        </w:rPr>
        <w:t>, sperimentando processi virtuosi a matrice corale di intervento.</w:t>
      </w:r>
    </w:p>
    <w:p w14:paraId="08154447" w14:textId="77777777" w:rsidR="00407961" w:rsidRDefault="00407961" w:rsidP="00407961">
      <w:pPr>
        <w:spacing w:after="120"/>
        <w:jc w:val="center"/>
        <w:rPr>
          <w:rFonts w:ascii="Times New Roman" w:hAnsi="Times New Roman" w:cs="Times New Roman"/>
          <w:b/>
          <w:sz w:val="24"/>
          <w:szCs w:val="24"/>
        </w:rPr>
      </w:pPr>
    </w:p>
    <w:p w14:paraId="526813EE" w14:textId="75C4559C" w:rsidR="00035871" w:rsidRPr="00060B7F" w:rsidRDefault="00035871" w:rsidP="00407961">
      <w:pPr>
        <w:spacing w:after="120"/>
        <w:jc w:val="center"/>
        <w:rPr>
          <w:rFonts w:ascii="Times New Roman" w:hAnsi="Times New Roman" w:cs="Times New Roman"/>
          <w:b/>
          <w:sz w:val="24"/>
          <w:szCs w:val="24"/>
        </w:rPr>
      </w:pPr>
      <w:r w:rsidRPr="00060B7F">
        <w:rPr>
          <w:rFonts w:ascii="Times New Roman" w:hAnsi="Times New Roman" w:cs="Times New Roman"/>
          <w:b/>
          <w:sz w:val="24"/>
          <w:szCs w:val="24"/>
        </w:rPr>
        <w:t>Articolo 2 - Oggetto</w:t>
      </w:r>
    </w:p>
    <w:p w14:paraId="3AF3EE82" w14:textId="74AA6F78" w:rsidR="00FE7903" w:rsidRPr="00060B7F" w:rsidRDefault="00035871" w:rsidP="00867DE8">
      <w:pPr>
        <w:pStyle w:val="Corpotesto"/>
        <w:spacing w:before="120" w:after="120"/>
        <w:jc w:val="both"/>
        <w:rPr>
          <w:rFonts w:ascii="Times New Roman" w:hAnsi="Times New Roman" w:cs="Times New Roman"/>
          <w:bCs/>
          <w:sz w:val="24"/>
          <w:szCs w:val="24"/>
        </w:rPr>
      </w:pPr>
      <w:r w:rsidRPr="00060B7F">
        <w:rPr>
          <w:rFonts w:ascii="Times New Roman" w:hAnsi="Times New Roman" w:cs="Times New Roman"/>
          <w:bCs/>
          <w:sz w:val="24"/>
          <w:szCs w:val="24"/>
        </w:rPr>
        <w:t xml:space="preserve">Per </w:t>
      </w:r>
      <w:r w:rsidR="002332A7">
        <w:rPr>
          <w:rFonts w:ascii="Times New Roman" w:hAnsi="Times New Roman" w:cs="Times New Roman"/>
          <w:bCs/>
          <w:sz w:val="24"/>
          <w:szCs w:val="24"/>
        </w:rPr>
        <w:t xml:space="preserve"> il territorio </w:t>
      </w:r>
      <w:r w:rsidRPr="00060B7F">
        <w:rPr>
          <w:rFonts w:ascii="Times New Roman" w:hAnsi="Times New Roman" w:cs="Times New Roman"/>
          <w:bCs/>
          <w:sz w:val="24"/>
          <w:szCs w:val="24"/>
        </w:rPr>
        <w:t xml:space="preserve"> ……………………., il presente Accordo di Programma</w:t>
      </w:r>
      <w:r w:rsidR="00ED106A">
        <w:rPr>
          <w:rFonts w:ascii="Times New Roman" w:hAnsi="Times New Roman" w:cs="Times New Roman"/>
          <w:bCs/>
          <w:sz w:val="24"/>
          <w:szCs w:val="24"/>
        </w:rPr>
        <w:t xml:space="preserve"> interistituzionale</w:t>
      </w:r>
      <w:r w:rsidRPr="00060B7F">
        <w:rPr>
          <w:rFonts w:ascii="Times New Roman" w:hAnsi="Times New Roman" w:cs="Times New Roman"/>
          <w:bCs/>
          <w:sz w:val="24"/>
          <w:szCs w:val="24"/>
        </w:rPr>
        <w:t xml:space="preserve"> definisce l’intesa interistituzionale e gli accordi di cooperazione organizzativa, gestionale e professionale necessari per l’attuazione degli obiettivi di servizio relativo al Processo assistenziale integrato/Progetto personalizzato/Progetto di Vita, dedicato alle persone con disabilità in condizione di non autosufficienza, che necessitano di interventi di tipo sia sociale che sanitario, secondo le disposizioni di cui all’articolo 1, Comma 163</w:t>
      </w:r>
      <w:r w:rsidR="00060B7F" w:rsidRPr="00060B7F">
        <w:rPr>
          <w:rFonts w:ascii="Times New Roman" w:hAnsi="Times New Roman" w:cs="Times New Roman"/>
          <w:bCs/>
          <w:sz w:val="24"/>
          <w:szCs w:val="24"/>
        </w:rPr>
        <w:t>,</w:t>
      </w:r>
      <w:r w:rsidRPr="00060B7F">
        <w:rPr>
          <w:rFonts w:ascii="Times New Roman" w:hAnsi="Times New Roman" w:cs="Times New Roman"/>
          <w:bCs/>
          <w:sz w:val="24"/>
          <w:szCs w:val="24"/>
        </w:rPr>
        <w:t xml:space="preserve"> della legge di bilancio 30 dicembre 2021, n. 234.</w:t>
      </w:r>
    </w:p>
    <w:p w14:paraId="7F2CD3C3" w14:textId="77777777" w:rsidR="00FE7903" w:rsidRPr="00060B7F" w:rsidRDefault="00FE7903" w:rsidP="00867DE8">
      <w:pPr>
        <w:pStyle w:val="Corpotesto"/>
        <w:spacing w:after="120"/>
        <w:jc w:val="both"/>
        <w:rPr>
          <w:rFonts w:ascii="Times New Roman" w:hAnsi="Times New Roman" w:cs="Times New Roman"/>
          <w:bCs/>
          <w:sz w:val="24"/>
          <w:szCs w:val="24"/>
        </w:rPr>
      </w:pPr>
    </w:p>
    <w:p w14:paraId="06587353" w14:textId="77777777" w:rsidR="00FE7903" w:rsidRPr="00060B7F" w:rsidRDefault="00726970" w:rsidP="00867DE8">
      <w:pPr>
        <w:pStyle w:val="Corpotesto"/>
        <w:spacing w:after="120"/>
        <w:jc w:val="center"/>
        <w:rPr>
          <w:rFonts w:ascii="Times New Roman" w:hAnsi="Times New Roman" w:cs="Times New Roman"/>
          <w:b/>
          <w:bCs/>
          <w:spacing w:val="-2"/>
          <w:sz w:val="24"/>
          <w:szCs w:val="24"/>
        </w:rPr>
      </w:pPr>
      <w:r w:rsidRPr="00060B7F">
        <w:rPr>
          <w:rFonts w:ascii="Times New Roman" w:hAnsi="Times New Roman" w:cs="Times New Roman"/>
          <w:b/>
          <w:bCs/>
          <w:sz w:val="24"/>
          <w:szCs w:val="24"/>
        </w:rPr>
        <w:t>Art</w:t>
      </w:r>
      <w:r w:rsidR="00FE7903" w:rsidRPr="00060B7F">
        <w:rPr>
          <w:rFonts w:ascii="Times New Roman" w:hAnsi="Times New Roman" w:cs="Times New Roman"/>
          <w:b/>
          <w:bCs/>
          <w:sz w:val="24"/>
          <w:szCs w:val="24"/>
        </w:rPr>
        <w:t>icolo</w:t>
      </w:r>
      <w:r w:rsidRPr="00060B7F">
        <w:rPr>
          <w:rFonts w:ascii="Times New Roman" w:hAnsi="Times New Roman" w:cs="Times New Roman"/>
          <w:b/>
          <w:bCs/>
          <w:spacing w:val="-4"/>
          <w:sz w:val="24"/>
          <w:szCs w:val="24"/>
        </w:rPr>
        <w:t xml:space="preserve"> </w:t>
      </w:r>
      <w:r w:rsidRPr="00060B7F">
        <w:rPr>
          <w:rFonts w:ascii="Times New Roman" w:hAnsi="Times New Roman" w:cs="Times New Roman"/>
          <w:b/>
          <w:bCs/>
          <w:sz w:val="24"/>
          <w:szCs w:val="24"/>
        </w:rPr>
        <w:t>3</w:t>
      </w:r>
      <w:r w:rsidRPr="00060B7F">
        <w:rPr>
          <w:rFonts w:ascii="Times New Roman" w:hAnsi="Times New Roman" w:cs="Times New Roman"/>
          <w:b/>
          <w:bCs/>
          <w:spacing w:val="-1"/>
          <w:sz w:val="24"/>
          <w:szCs w:val="24"/>
        </w:rPr>
        <w:t xml:space="preserve"> </w:t>
      </w:r>
      <w:r w:rsidR="00FE7903" w:rsidRPr="00060B7F">
        <w:rPr>
          <w:rFonts w:ascii="Times New Roman" w:hAnsi="Times New Roman" w:cs="Times New Roman"/>
          <w:b/>
          <w:bCs/>
          <w:sz w:val="24"/>
          <w:szCs w:val="24"/>
        </w:rPr>
        <w:t>–</w:t>
      </w:r>
      <w:r w:rsidRPr="00060B7F">
        <w:rPr>
          <w:rFonts w:ascii="Times New Roman" w:hAnsi="Times New Roman" w:cs="Times New Roman"/>
          <w:b/>
          <w:bCs/>
          <w:spacing w:val="-6"/>
          <w:sz w:val="24"/>
          <w:szCs w:val="24"/>
        </w:rPr>
        <w:t xml:space="preserve"> Presa in carico</w:t>
      </w:r>
      <w:r w:rsidR="007D6FAA" w:rsidRPr="00060B7F">
        <w:rPr>
          <w:rFonts w:ascii="Times New Roman" w:hAnsi="Times New Roman" w:cs="Times New Roman"/>
          <w:b/>
          <w:bCs/>
          <w:sz w:val="24"/>
          <w:szCs w:val="24"/>
        </w:rPr>
        <w:t>, p</w:t>
      </w:r>
      <w:r w:rsidRPr="00060B7F">
        <w:rPr>
          <w:rFonts w:ascii="Times New Roman" w:hAnsi="Times New Roman" w:cs="Times New Roman"/>
          <w:b/>
          <w:bCs/>
          <w:sz w:val="24"/>
          <w:szCs w:val="24"/>
        </w:rPr>
        <w:t>ercorso</w:t>
      </w:r>
      <w:r w:rsidRPr="00060B7F">
        <w:rPr>
          <w:rFonts w:ascii="Times New Roman" w:hAnsi="Times New Roman" w:cs="Times New Roman"/>
          <w:b/>
          <w:bCs/>
          <w:spacing w:val="-4"/>
          <w:sz w:val="24"/>
          <w:szCs w:val="24"/>
        </w:rPr>
        <w:t xml:space="preserve"> assistenziale</w:t>
      </w:r>
      <w:r w:rsidRPr="00060B7F">
        <w:rPr>
          <w:rFonts w:ascii="Times New Roman" w:hAnsi="Times New Roman" w:cs="Times New Roman"/>
          <w:b/>
          <w:bCs/>
          <w:spacing w:val="-3"/>
          <w:sz w:val="24"/>
          <w:szCs w:val="24"/>
        </w:rPr>
        <w:t xml:space="preserve"> </w:t>
      </w:r>
      <w:r w:rsidRPr="00060B7F">
        <w:rPr>
          <w:rFonts w:ascii="Times New Roman" w:hAnsi="Times New Roman" w:cs="Times New Roman"/>
          <w:b/>
          <w:bCs/>
          <w:spacing w:val="-2"/>
          <w:sz w:val="24"/>
          <w:szCs w:val="24"/>
        </w:rPr>
        <w:t xml:space="preserve">integrato </w:t>
      </w:r>
    </w:p>
    <w:p w14:paraId="6C8EAB26" w14:textId="27DDE2F4" w:rsidR="00726970" w:rsidRPr="00060B7F" w:rsidRDefault="007D6FAA" w:rsidP="00867DE8">
      <w:pPr>
        <w:pStyle w:val="Corpotesto"/>
        <w:spacing w:after="120"/>
        <w:jc w:val="center"/>
        <w:rPr>
          <w:rFonts w:ascii="Times New Roman" w:hAnsi="Times New Roman" w:cs="Times New Roman"/>
          <w:b/>
          <w:bCs/>
          <w:spacing w:val="-6"/>
          <w:sz w:val="24"/>
          <w:szCs w:val="24"/>
        </w:rPr>
      </w:pPr>
      <w:r w:rsidRPr="00060B7F">
        <w:rPr>
          <w:rFonts w:ascii="Times New Roman" w:hAnsi="Times New Roman" w:cs="Times New Roman"/>
          <w:b/>
          <w:bCs/>
          <w:spacing w:val="-2"/>
          <w:sz w:val="24"/>
          <w:szCs w:val="24"/>
        </w:rPr>
        <w:t>e progetti</w:t>
      </w:r>
      <w:r w:rsidR="004011FB" w:rsidRPr="00060B7F">
        <w:rPr>
          <w:rFonts w:ascii="Times New Roman" w:hAnsi="Times New Roman" w:cs="Times New Roman"/>
          <w:b/>
          <w:bCs/>
          <w:spacing w:val="-2"/>
          <w:sz w:val="24"/>
          <w:szCs w:val="24"/>
        </w:rPr>
        <w:t xml:space="preserve"> </w:t>
      </w:r>
      <w:r w:rsidRPr="00060B7F">
        <w:rPr>
          <w:rFonts w:ascii="Times New Roman" w:hAnsi="Times New Roman" w:cs="Times New Roman"/>
          <w:b/>
          <w:bCs/>
          <w:spacing w:val="-2"/>
          <w:sz w:val="24"/>
          <w:szCs w:val="24"/>
        </w:rPr>
        <w:t>personalizzati</w:t>
      </w:r>
      <w:r w:rsidR="00726970" w:rsidRPr="00060B7F">
        <w:rPr>
          <w:rFonts w:ascii="Times New Roman" w:hAnsi="Times New Roman" w:cs="Times New Roman"/>
          <w:b/>
          <w:bCs/>
          <w:spacing w:val="-2"/>
          <w:sz w:val="24"/>
          <w:szCs w:val="24"/>
        </w:rPr>
        <w:t xml:space="preserve"> della persona con disabilità </w:t>
      </w:r>
      <w:r w:rsidR="00C65E9D" w:rsidRPr="00060B7F">
        <w:rPr>
          <w:rFonts w:ascii="Times New Roman" w:hAnsi="Times New Roman" w:cs="Times New Roman"/>
          <w:b/>
          <w:bCs/>
          <w:spacing w:val="-2"/>
          <w:sz w:val="24"/>
          <w:szCs w:val="24"/>
        </w:rPr>
        <w:t>in condizioni di non autosufficienza</w:t>
      </w:r>
    </w:p>
    <w:p w14:paraId="3848B6A2" w14:textId="74016647" w:rsidR="00726970" w:rsidRPr="00060B7F" w:rsidRDefault="00726970" w:rsidP="00867DE8">
      <w:pPr>
        <w:pStyle w:val="Corpotesto"/>
        <w:spacing w:before="199" w:after="120"/>
        <w:ind w:right="4"/>
        <w:jc w:val="both"/>
        <w:rPr>
          <w:rFonts w:ascii="Times New Roman" w:hAnsi="Times New Roman" w:cs="Times New Roman"/>
          <w:sz w:val="24"/>
          <w:szCs w:val="24"/>
        </w:rPr>
      </w:pPr>
      <w:r w:rsidRPr="00060B7F">
        <w:rPr>
          <w:rFonts w:ascii="Times New Roman" w:hAnsi="Times New Roman" w:cs="Times New Roman"/>
          <w:sz w:val="24"/>
          <w:szCs w:val="24"/>
        </w:rPr>
        <w:t>Il</w:t>
      </w:r>
      <w:r w:rsidRPr="00060B7F">
        <w:rPr>
          <w:rFonts w:ascii="Times New Roman" w:hAnsi="Times New Roman" w:cs="Times New Roman"/>
          <w:spacing w:val="-3"/>
          <w:sz w:val="24"/>
          <w:szCs w:val="24"/>
        </w:rPr>
        <w:t xml:space="preserve"> </w:t>
      </w:r>
      <w:r w:rsidRPr="00060B7F">
        <w:rPr>
          <w:rFonts w:ascii="Times New Roman" w:hAnsi="Times New Roman" w:cs="Times New Roman"/>
          <w:sz w:val="24"/>
          <w:szCs w:val="24"/>
        </w:rPr>
        <w:t xml:space="preserve">Percorso integrato per la presa in carico della persona con disabilità </w:t>
      </w:r>
      <w:r w:rsidR="00570468" w:rsidRPr="00060B7F">
        <w:rPr>
          <w:rFonts w:ascii="Times New Roman" w:hAnsi="Times New Roman" w:cs="Times New Roman"/>
          <w:sz w:val="24"/>
          <w:szCs w:val="24"/>
        </w:rPr>
        <w:t xml:space="preserve">certificata </w:t>
      </w:r>
      <w:r w:rsidRPr="00060B7F">
        <w:rPr>
          <w:rFonts w:ascii="Times New Roman" w:hAnsi="Times New Roman" w:cs="Times New Roman"/>
          <w:sz w:val="24"/>
          <w:szCs w:val="24"/>
        </w:rPr>
        <w:t>in condizioni di non autosufficienza</w:t>
      </w:r>
      <w:r w:rsidR="00765308" w:rsidRPr="00060B7F">
        <w:rPr>
          <w:rFonts w:ascii="Times New Roman" w:hAnsi="Times New Roman" w:cs="Times New Roman"/>
          <w:sz w:val="24"/>
          <w:szCs w:val="24"/>
        </w:rPr>
        <w:t>, che richiede il Piano Assistenziale Individualizzato (PAI)</w:t>
      </w:r>
      <w:r w:rsidR="00887EC6" w:rsidRPr="00060B7F">
        <w:rPr>
          <w:rFonts w:ascii="Times New Roman" w:hAnsi="Times New Roman" w:cs="Times New Roman"/>
          <w:sz w:val="24"/>
          <w:szCs w:val="24"/>
        </w:rPr>
        <w:t xml:space="preserve"> o un Progetto personalizzato (PP</w:t>
      </w:r>
      <w:r w:rsidR="004011FB" w:rsidRPr="00060B7F">
        <w:rPr>
          <w:rFonts w:ascii="Times New Roman" w:hAnsi="Times New Roman" w:cs="Times New Roman"/>
          <w:sz w:val="24"/>
          <w:szCs w:val="24"/>
        </w:rPr>
        <w:t>)</w:t>
      </w:r>
      <w:r w:rsidR="00887EC6" w:rsidRPr="00060B7F">
        <w:rPr>
          <w:rFonts w:ascii="Times New Roman" w:hAnsi="Times New Roman" w:cs="Times New Roman"/>
          <w:sz w:val="24"/>
          <w:szCs w:val="24"/>
        </w:rPr>
        <w:t xml:space="preserve"> </w:t>
      </w:r>
      <w:r w:rsidR="00014B01">
        <w:rPr>
          <w:rFonts w:ascii="Times New Roman" w:hAnsi="Times New Roman" w:cs="Times New Roman"/>
          <w:sz w:val="24"/>
          <w:szCs w:val="24"/>
        </w:rPr>
        <w:t xml:space="preserve">o del progetto di vita </w:t>
      </w:r>
      <w:r w:rsidR="00887EC6" w:rsidRPr="00060B7F">
        <w:rPr>
          <w:rFonts w:ascii="Times New Roman" w:hAnsi="Times New Roman" w:cs="Times New Roman"/>
          <w:sz w:val="24"/>
          <w:szCs w:val="24"/>
        </w:rPr>
        <w:t xml:space="preserve">è costituito dalle seguenti fasi: </w:t>
      </w:r>
    </w:p>
    <w:p w14:paraId="589338FF" w14:textId="55EA1437" w:rsidR="00726970" w:rsidRPr="00060B7F" w:rsidRDefault="00726970" w:rsidP="00867DE8">
      <w:pPr>
        <w:pStyle w:val="Corpotesto"/>
        <w:numPr>
          <w:ilvl w:val="0"/>
          <w:numId w:val="24"/>
        </w:numPr>
        <w:spacing w:before="199" w:after="120"/>
        <w:ind w:left="998" w:right="6" w:hanging="357"/>
        <w:jc w:val="both"/>
        <w:rPr>
          <w:rFonts w:ascii="Times New Roman" w:hAnsi="Times New Roman" w:cs="Times New Roman"/>
          <w:sz w:val="24"/>
          <w:szCs w:val="24"/>
        </w:rPr>
      </w:pPr>
      <w:r w:rsidRPr="00060B7F">
        <w:rPr>
          <w:rFonts w:ascii="Times New Roman" w:hAnsi="Times New Roman" w:cs="Times New Roman"/>
          <w:sz w:val="24"/>
          <w:szCs w:val="24"/>
        </w:rPr>
        <w:t>valutazione di base</w:t>
      </w:r>
      <w:r w:rsidR="0040462F" w:rsidRPr="00060B7F">
        <w:rPr>
          <w:rFonts w:ascii="Times New Roman" w:hAnsi="Times New Roman" w:cs="Times New Roman"/>
          <w:sz w:val="24"/>
          <w:szCs w:val="24"/>
        </w:rPr>
        <w:t xml:space="preserve"> effettuata dall’</w:t>
      </w:r>
      <w:r w:rsidRPr="00060B7F">
        <w:rPr>
          <w:rFonts w:ascii="Times New Roman" w:hAnsi="Times New Roman" w:cs="Times New Roman"/>
          <w:sz w:val="24"/>
          <w:szCs w:val="24"/>
        </w:rPr>
        <w:t>INPS;</w:t>
      </w:r>
    </w:p>
    <w:p w14:paraId="14E10329" w14:textId="0EB5E834" w:rsidR="00726970" w:rsidRDefault="00726970" w:rsidP="00867DE8">
      <w:pPr>
        <w:pStyle w:val="Corpotesto"/>
        <w:numPr>
          <w:ilvl w:val="0"/>
          <w:numId w:val="24"/>
        </w:numPr>
        <w:spacing w:before="199" w:after="120"/>
        <w:ind w:left="998" w:right="6" w:hanging="357"/>
        <w:jc w:val="both"/>
        <w:rPr>
          <w:rFonts w:ascii="Times New Roman" w:hAnsi="Times New Roman" w:cs="Times New Roman"/>
          <w:sz w:val="24"/>
          <w:szCs w:val="24"/>
        </w:rPr>
      </w:pPr>
      <w:r w:rsidRPr="00060B7F">
        <w:rPr>
          <w:rFonts w:ascii="Times New Roman" w:hAnsi="Times New Roman" w:cs="Times New Roman"/>
          <w:sz w:val="24"/>
          <w:szCs w:val="24"/>
        </w:rPr>
        <w:t xml:space="preserve">valutazione </w:t>
      </w:r>
      <w:r w:rsidR="00DC3429" w:rsidRPr="00060B7F">
        <w:rPr>
          <w:rFonts w:ascii="Times New Roman" w:hAnsi="Times New Roman" w:cs="Times New Roman"/>
          <w:sz w:val="24"/>
          <w:szCs w:val="24"/>
        </w:rPr>
        <w:t>multidimensionale;</w:t>
      </w:r>
    </w:p>
    <w:p w14:paraId="0D6539E6" w14:textId="69BB3657" w:rsidR="00EF6B44" w:rsidRPr="00EF6B44" w:rsidRDefault="00EF6B44" w:rsidP="00EF6B44">
      <w:pPr>
        <w:pStyle w:val="Corpotesto"/>
        <w:numPr>
          <w:ilvl w:val="0"/>
          <w:numId w:val="24"/>
        </w:numPr>
        <w:rPr>
          <w:rFonts w:ascii="Times New Roman" w:hAnsi="Times New Roman" w:cs="Times New Roman"/>
          <w:sz w:val="24"/>
          <w:szCs w:val="24"/>
        </w:rPr>
      </w:pPr>
      <w:r w:rsidRPr="00EF6B44">
        <w:rPr>
          <w:rFonts w:ascii="Times New Roman" w:hAnsi="Times New Roman" w:cs="Times New Roman"/>
          <w:sz w:val="24"/>
          <w:szCs w:val="24"/>
        </w:rPr>
        <w:t>elaborazione e realizzazione del PAI</w:t>
      </w:r>
      <w:r>
        <w:rPr>
          <w:rFonts w:ascii="Times New Roman" w:hAnsi="Times New Roman" w:cs="Times New Roman"/>
          <w:sz w:val="24"/>
          <w:szCs w:val="24"/>
        </w:rPr>
        <w:t xml:space="preserve"> o del progetto personalizzato</w:t>
      </w:r>
      <w:r w:rsidRPr="00EF6B44">
        <w:rPr>
          <w:rFonts w:ascii="Times New Roman" w:hAnsi="Times New Roman" w:cs="Times New Roman"/>
          <w:sz w:val="24"/>
          <w:szCs w:val="24"/>
        </w:rPr>
        <w:t>, qualora il beneficiario manifesti il proprio bisogno, e a seguito della valutazione multidimensionale, al fine di</w:t>
      </w:r>
      <w:r>
        <w:rPr>
          <w:rFonts w:ascii="Times New Roman" w:hAnsi="Times New Roman" w:cs="Times New Roman"/>
          <w:sz w:val="24"/>
          <w:szCs w:val="24"/>
        </w:rPr>
        <w:t xml:space="preserve"> </w:t>
      </w:r>
      <w:r w:rsidRPr="00EF6B44">
        <w:rPr>
          <w:rFonts w:ascii="Times New Roman" w:hAnsi="Times New Roman" w:cs="Times New Roman"/>
          <w:sz w:val="24"/>
          <w:szCs w:val="24"/>
        </w:rPr>
        <w:t>individuare le risposte e i servizi adeguati da metterli a disposizione</w:t>
      </w:r>
      <w:r>
        <w:rPr>
          <w:rFonts w:ascii="Times New Roman" w:hAnsi="Times New Roman" w:cs="Times New Roman"/>
          <w:sz w:val="24"/>
          <w:szCs w:val="24"/>
        </w:rPr>
        <w:t xml:space="preserve"> o, in via alternativa</w:t>
      </w:r>
      <w:r w:rsidR="00407961">
        <w:rPr>
          <w:rFonts w:ascii="Times New Roman" w:hAnsi="Times New Roman" w:cs="Times New Roman"/>
          <w:sz w:val="24"/>
          <w:szCs w:val="24"/>
        </w:rPr>
        <w:t>;</w:t>
      </w:r>
    </w:p>
    <w:p w14:paraId="7DA3C428" w14:textId="4E2095F9" w:rsidR="00726970" w:rsidRPr="00407961" w:rsidRDefault="00EF6B44" w:rsidP="00407961">
      <w:pPr>
        <w:pStyle w:val="Corpotesto"/>
        <w:numPr>
          <w:ilvl w:val="0"/>
          <w:numId w:val="24"/>
        </w:numPr>
        <w:spacing w:before="199" w:after="120"/>
        <w:ind w:left="998" w:right="6" w:hanging="357"/>
        <w:jc w:val="both"/>
        <w:rPr>
          <w:rFonts w:ascii="Times New Roman" w:hAnsi="Times New Roman" w:cs="Times New Roman"/>
          <w:sz w:val="24"/>
          <w:szCs w:val="24"/>
        </w:rPr>
      </w:pPr>
      <w:r>
        <w:rPr>
          <w:rFonts w:ascii="Times New Roman" w:hAnsi="Times New Roman" w:cs="Times New Roman"/>
          <w:sz w:val="24"/>
          <w:szCs w:val="24"/>
        </w:rPr>
        <w:t xml:space="preserve">elaborazione e definizione del </w:t>
      </w:r>
      <w:r w:rsidR="00726970" w:rsidRPr="00060B7F">
        <w:rPr>
          <w:rFonts w:ascii="Times New Roman" w:hAnsi="Times New Roman" w:cs="Times New Roman"/>
          <w:sz w:val="24"/>
          <w:szCs w:val="24"/>
        </w:rPr>
        <w:t>Progetto di Vita</w:t>
      </w:r>
      <w:r>
        <w:rPr>
          <w:rFonts w:ascii="Times New Roman" w:hAnsi="Times New Roman" w:cs="Times New Roman"/>
          <w:sz w:val="24"/>
          <w:szCs w:val="24"/>
        </w:rPr>
        <w:t xml:space="preserve"> con il relativo budget di progetto con conseguente attuazione</w:t>
      </w:r>
      <w:r w:rsidR="00407961">
        <w:rPr>
          <w:rFonts w:ascii="Times New Roman" w:hAnsi="Times New Roman" w:cs="Times New Roman"/>
          <w:sz w:val="24"/>
          <w:szCs w:val="24"/>
        </w:rPr>
        <w:t>.</w:t>
      </w:r>
    </w:p>
    <w:p w14:paraId="46FE5181" w14:textId="60D634CA" w:rsidR="00035871" w:rsidRPr="00060B7F" w:rsidRDefault="00035871" w:rsidP="00867DE8">
      <w:pPr>
        <w:pStyle w:val="Corpotesto"/>
        <w:spacing w:before="319" w:after="120"/>
        <w:jc w:val="center"/>
        <w:rPr>
          <w:rFonts w:ascii="Times New Roman" w:hAnsi="Times New Roman" w:cs="Times New Roman"/>
          <w:b/>
          <w:sz w:val="24"/>
          <w:szCs w:val="24"/>
        </w:rPr>
      </w:pPr>
      <w:r w:rsidRPr="00060B7F">
        <w:rPr>
          <w:rFonts w:ascii="Times New Roman" w:hAnsi="Times New Roman" w:cs="Times New Roman"/>
          <w:b/>
          <w:sz w:val="24"/>
          <w:szCs w:val="24"/>
        </w:rPr>
        <w:t>Art</w:t>
      </w:r>
      <w:r w:rsidR="00726970" w:rsidRPr="00060B7F">
        <w:rPr>
          <w:rFonts w:ascii="Times New Roman" w:hAnsi="Times New Roman" w:cs="Times New Roman"/>
          <w:b/>
          <w:sz w:val="24"/>
          <w:szCs w:val="24"/>
        </w:rPr>
        <w:t xml:space="preserve">icolo </w:t>
      </w:r>
      <w:r w:rsidRPr="00060B7F">
        <w:rPr>
          <w:rFonts w:ascii="Times New Roman" w:hAnsi="Times New Roman" w:cs="Times New Roman"/>
          <w:b/>
          <w:sz w:val="24"/>
          <w:szCs w:val="24"/>
        </w:rPr>
        <w:t>4 - Cooperazione interprofessionale</w:t>
      </w:r>
    </w:p>
    <w:p w14:paraId="26B86897" w14:textId="4B257471" w:rsidR="00BD6586" w:rsidRPr="00060B7F" w:rsidRDefault="000756B1" w:rsidP="00867DE8">
      <w:pPr>
        <w:pStyle w:val="Corpotesto"/>
        <w:spacing w:before="319" w:after="120"/>
        <w:jc w:val="both"/>
        <w:rPr>
          <w:rFonts w:ascii="Times New Roman" w:hAnsi="Times New Roman" w:cs="Times New Roman"/>
          <w:bCs/>
          <w:sz w:val="24"/>
          <w:szCs w:val="24"/>
        </w:rPr>
      </w:pPr>
      <w:r w:rsidRPr="00060B7F">
        <w:rPr>
          <w:rFonts w:ascii="Times New Roman" w:hAnsi="Times New Roman" w:cs="Times New Roman"/>
          <w:sz w:val="24"/>
          <w:szCs w:val="24"/>
        </w:rPr>
        <w:t xml:space="preserve">Il presente </w:t>
      </w:r>
      <w:r w:rsidR="00ED106A">
        <w:rPr>
          <w:rFonts w:ascii="Times New Roman" w:hAnsi="Times New Roman" w:cs="Times New Roman"/>
          <w:sz w:val="24"/>
          <w:szCs w:val="24"/>
        </w:rPr>
        <w:t>A</w:t>
      </w:r>
      <w:r w:rsidRPr="00060B7F">
        <w:rPr>
          <w:rFonts w:ascii="Times New Roman" w:hAnsi="Times New Roman" w:cs="Times New Roman"/>
          <w:sz w:val="24"/>
          <w:szCs w:val="24"/>
        </w:rPr>
        <w:t xml:space="preserve">ccordo riguarda la realizzazione, nell’ambito territoriale, </w:t>
      </w:r>
      <w:r w:rsidR="004011FB" w:rsidRPr="00060B7F">
        <w:rPr>
          <w:rFonts w:ascii="Times New Roman" w:hAnsi="Times New Roman" w:cs="Times New Roman"/>
          <w:sz w:val="24"/>
          <w:szCs w:val="24"/>
        </w:rPr>
        <w:t>dell’obiettivo di servizio relativo al</w:t>
      </w:r>
      <w:r w:rsidRPr="00060B7F">
        <w:rPr>
          <w:rFonts w:ascii="Times New Roman" w:hAnsi="Times New Roman" w:cs="Times New Roman"/>
          <w:sz w:val="24"/>
          <w:szCs w:val="24"/>
        </w:rPr>
        <w:t xml:space="preserve"> “Percorso assistenziale integrato”, ed esprime la necessaria intesa istituzionale richiesta a questo scopo insieme agli elementi di cooperazione professionale e organizzativa, che ne garantiscono la piena attuazione. </w:t>
      </w:r>
      <w:r w:rsidR="00BD6586" w:rsidRPr="00060B7F">
        <w:rPr>
          <w:rFonts w:ascii="Times New Roman" w:hAnsi="Times New Roman" w:cs="Times New Roman"/>
          <w:bCs/>
          <w:sz w:val="24"/>
          <w:szCs w:val="24"/>
        </w:rPr>
        <w:t>In riferimento alle disposizioni del</w:t>
      </w:r>
      <w:r w:rsidR="00C12944" w:rsidRPr="00060B7F">
        <w:rPr>
          <w:rFonts w:ascii="Times New Roman" w:hAnsi="Times New Roman" w:cs="Times New Roman"/>
          <w:bCs/>
          <w:sz w:val="24"/>
          <w:szCs w:val="24"/>
        </w:rPr>
        <w:t>l’articolo 1, comma</w:t>
      </w:r>
      <w:r w:rsidR="00BD6586" w:rsidRPr="00060B7F">
        <w:rPr>
          <w:rFonts w:ascii="Times New Roman" w:hAnsi="Times New Roman" w:cs="Times New Roman"/>
          <w:bCs/>
          <w:sz w:val="24"/>
          <w:szCs w:val="24"/>
        </w:rPr>
        <w:t xml:space="preserve">163 della </w:t>
      </w:r>
      <w:r w:rsidR="00C12944" w:rsidRPr="00060B7F">
        <w:rPr>
          <w:rFonts w:ascii="Times New Roman" w:hAnsi="Times New Roman" w:cs="Times New Roman"/>
          <w:bCs/>
          <w:sz w:val="24"/>
          <w:szCs w:val="24"/>
        </w:rPr>
        <w:t xml:space="preserve">legge </w:t>
      </w:r>
      <w:r w:rsidR="00BD6586" w:rsidRPr="00060B7F">
        <w:rPr>
          <w:rFonts w:ascii="Times New Roman" w:hAnsi="Times New Roman" w:cs="Times New Roman"/>
          <w:bCs/>
          <w:sz w:val="24"/>
          <w:szCs w:val="24"/>
        </w:rPr>
        <w:t>234/2021, la cooperazione interprofessionale si basa sulla costituzione dell’equipe integrata sociosanitaria composta da personale adeguatamente formato appartenente al Servizio sanitario nazionale, agli Ambiti Territoriali Sociali e da operatori degli Enti diversamente coinvolti nella valutazione multidimensionale e multidisciplinare</w:t>
      </w:r>
      <w:r w:rsidR="00980ABD">
        <w:rPr>
          <w:rFonts w:ascii="Times New Roman" w:hAnsi="Times New Roman" w:cs="Times New Roman"/>
          <w:bCs/>
          <w:sz w:val="24"/>
          <w:szCs w:val="24"/>
        </w:rPr>
        <w:t>, che, nel caso di progetto di vita, confluisce in esso arricchendosi di interventi organizzativi di altri ambiti</w:t>
      </w:r>
      <w:r w:rsidR="00BD6586" w:rsidRPr="00060B7F">
        <w:rPr>
          <w:rFonts w:ascii="Times New Roman" w:hAnsi="Times New Roman" w:cs="Times New Roman"/>
          <w:bCs/>
          <w:sz w:val="24"/>
          <w:szCs w:val="24"/>
        </w:rPr>
        <w:t xml:space="preserve"> L’equipe integrata assicura la funzionalità della valutazione multidimensionale e multiprofessionale  </w:t>
      </w:r>
      <w:r w:rsidR="00980ABD">
        <w:rPr>
          <w:rFonts w:ascii="Times New Roman" w:hAnsi="Times New Roman" w:cs="Times New Roman"/>
          <w:bCs/>
          <w:sz w:val="24"/>
          <w:szCs w:val="24"/>
        </w:rPr>
        <w:t xml:space="preserve">con approccio </w:t>
      </w:r>
      <w:proofErr w:type="spellStart"/>
      <w:r w:rsidR="00BD6586" w:rsidRPr="00060B7F">
        <w:rPr>
          <w:rFonts w:ascii="Times New Roman" w:hAnsi="Times New Roman" w:cs="Times New Roman"/>
          <w:bCs/>
          <w:sz w:val="24"/>
          <w:szCs w:val="24"/>
        </w:rPr>
        <w:t>bio</w:t>
      </w:r>
      <w:proofErr w:type="spellEnd"/>
      <w:r w:rsidR="00BD6586" w:rsidRPr="00060B7F">
        <w:rPr>
          <w:rFonts w:ascii="Times New Roman" w:hAnsi="Times New Roman" w:cs="Times New Roman"/>
          <w:bCs/>
          <w:sz w:val="24"/>
          <w:szCs w:val="24"/>
        </w:rPr>
        <w:t>-psico-social</w:t>
      </w:r>
      <w:r w:rsidR="00980ABD">
        <w:rPr>
          <w:rFonts w:ascii="Times New Roman" w:hAnsi="Times New Roman" w:cs="Times New Roman"/>
          <w:bCs/>
          <w:sz w:val="24"/>
          <w:szCs w:val="24"/>
        </w:rPr>
        <w:t>e</w:t>
      </w:r>
      <w:r w:rsidR="00BD6586" w:rsidRPr="00060B7F">
        <w:rPr>
          <w:rFonts w:ascii="Times New Roman" w:hAnsi="Times New Roman" w:cs="Times New Roman"/>
          <w:bCs/>
          <w:sz w:val="24"/>
          <w:szCs w:val="24"/>
        </w:rPr>
        <w:t xml:space="preserve"> </w:t>
      </w:r>
      <w:r w:rsidR="00980ABD">
        <w:rPr>
          <w:rFonts w:ascii="Times New Roman" w:hAnsi="Times New Roman" w:cs="Times New Roman"/>
          <w:bCs/>
          <w:sz w:val="24"/>
          <w:szCs w:val="24"/>
        </w:rPr>
        <w:t>attento al funzionamento della persona e dei suoi contesti di vita,</w:t>
      </w:r>
      <w:r w:rsidR="00BD6586" w:rsidRPr="00060B7F">
        <w:rPr>
          <w:rFonts w:ascii="Times New Roman" w:hAnsi="Times New Roman" w:cs="Times New Roman"/>
          <w:bCs/>
          <w:sz w:val="24"/>
          <w:szCs w:val="24"/>
        </w:rPr>
        <w:t xml:space="preserve"> anche al fine di delineare i</w:t>
      </w:r>
      <w:r w:rsidR="00980ABD">
        <w:rPr>
          <w:rFonts w:ascii="Times New Roman" w:hAnsi="Times New Roman" w:cs="Times New Roman"/>
          <w:bCs/>
          <w:sz w:val="24"/>
          <w:szCs w:val="24"/>
        </w:rPr>
        <w:t xml:space="preserve"> bisogni di sostegno a cui rispondere anche per ridurre </w:t>
      </w:r>
      <w:r w:rsidR="00BD6586" w:rsidRPr="00060B7F">
        <w:rPr>
          <w:rFonts w:ascii="Times New Roman" w:hAnsi="Times New Roman" w:cs="Times New Roman"/>
          <w:bCs/>
          <w:sz w:val="24"/>
          <w:szCs w:val="24"/>
        </w:rPr>
        <w:t>riducendo il rischio di isolamento sociale e il ricorso ad ospedalizzazioni non strettamente necessarie. A questo scopo l’ambito territoriale sociale e il distretto sanitario, coinvolgendo gli attori significativi per l’evoluzione del Progetto di Vita</w:t>
      </w:r>
      <w:r w:rsidR="00C12944" w:rsidRPr="00060B7F">
        <w:rPr>
          <w:rFonts w:ascii="Times New Roman" w:hAnsi="Times New Roman" w:cs="Times New Roman"/>
          <w:bCs/>
          <w:sz w:val="24"/>
          <w:szCs w:val="24"/>
        </w:rPr>
        <w:t>/Progetto Personalizzato/PAI</w:t>
      </w:r>
      <w:r w:rsidR="00BD6586" w:rsidRPr="00060B7F">
        <w:rPr>
          <w:rFonts w:ascii="Times New Roman" w:hAnsi="Times New Roman" w:cs="Times New Roman"/>
          <w:bCs/>
          <w:sz w:val="24"/>
          <w:szCs w:val="24"/>
        </w:rPr>
        <w:t xml:space="preserve"> (“valutazione multidimensionale allargata”, art 24 Dlgs 62/2024), definiscono i contenuti del processo assistenziale integrato, e coordinano gli strumenti di valutazione dei bisogni complessi.</w:t>
      </w:r>
    </w:p>
    <w:p w14:paraId="0B911E35" w14:textId="41B05E26" w:rsidR="00BD6586" w:rsidRPr="00060B7F" w:rsidRDefault="00BD6586" w:rsidP="00867DE8">
      <w:pPr>
        <w:pStyle w:val="Corpotesto"/>
        <w:spacing w:before="319" w:after="120"/>
        <w:jc w:val="both"/>
        <w:rPr>
          <w:rFonts w:ascii="Times New Roman" w:hAnsi="Times New Roman" w:cs="Times New Roman"/>
          <w:bCs/>
          <w:sz w:val="24"/>
          <w:szCs w:val="24"/>
        </w:rPr>
      </w:pPr>
      <w:r w:rsidRPr="00060B7F">
        <w:rPr>
          <w:rFonts w:ascii="Times New Roman" w:hAnsi="Times New Roman" w:cs="Times New Roman"/>
          <w:bCs/>
          <w:sz w:val="24"/>
          <w:szCs w:val="24"/>
        </w:rPr>
        <w:t xml:space="preserve">Le </w:t>
      </w:r>
      <w:r w:rsidR="00EB1894" w:rsidRPr="00060B7F">
        <w:rPr>
          <w:rFonts w:ascii="Times New Roman" w:hAnsi="Times New Roman" w:cs="Times New Roman"/>
          <w:bCs/>
          <w:sz w:val="24"/>
          <w:szCs w:val="24"/>
        </w:rPr>
        <w:t>e</w:t>
      </w:r>
      <w:r w:rsidRPr="00060B7F">
        <w:rPr>
          <w:rFonts w:ascii="Times New Roman" w:hAnsi="Times New Roman" w:cs="Times New Roman"/>
          <w:bCs/>
          <w:sz w:val="24"/>
          <w:szCs w:val="24"/>
        </w:rPr>
        <w:t>quipe integrate, composte da personale adeguatamente formato appartenente al Servizio sanitario nazionale e agli Ambiti Territoriali Sociali, operano nei PUA presso le Case di Comunità qualora già costituite.</w:t>
      </w:r>
    </w:p>
    <w:p w14:paraId="7371A4DA" w14:textId="44B94522" w:rsidR="00060B7F" w:rsidRDefault="00BD6586" w:rsidP="00867DE8">
      <w:pPr>
        <w:pStyle w:val="Corpotesto"/>
        <w:spacing w:after="120"/>
        <w:jc w:val="both"/>
        <w:rPr>
          <w:rFonts w:ascii="Times New Roman" w:hAnsi="Times New Roman" w:cs="Times New Roman"/>
          <w:bCs/>
          <w:sz w:val="24"/>
          <w:szCs w:val="24"/>
        </w:rPr>
      </w:pPr>
      <w:r w:rsidRPr="00060B7F">
        <w:rPr>
          <w:rFonts w:ascii="Times New Roman" w:hAnsi="Times New Roman" w:cs="Times New Roman"/>
          <w:bCs/>
          <w:sz w:val="24"/>
          <w:szCs w:val="24"/>
        </w:rPr>
        <w:lastRenderedPageBreak/>
        <w:t>Nelle more dell’attivazione dei PUA presso le Case della Comunità, le Parti si impegnano a individuare modalità e sedi stabili di concertazione (nel caso fossero già state individuate precedentemente con altri accordi dovranno essere contemplati) al fine di garantire in ogni caso la presa in carico integrata; allo stesso tempo definiscono la dotazione, le modalità di funzionamento e l’organizzazione dell’equipe integrata comune all’ambito territoriale sociale e al distretto sanitario. In tale definizione, almeno nella prima fase sperimentale, sono mantenute le modalità già in essere previste per le misure sociosanitarie dedicate alle persone con disabilità non autosufficienti.</w:t>
      </w:r>
    </w:p>
    <w:p w14:paraId="0256AF6D" w14:textId="77777777" w:rsidR="00407961" w:rsidRPr="00060B7F" w:rsidRDefault="00407961" w:rsidP="00867DE8">
      <w:pPr>
        <w:pStyle w:val="Corpotesto"/>
        <w:spacing w:after="120"/>
        <w:jc w:val="both"/>
        <w:rPr>
          <w:rFonts w:ascii="Times New Roman" w:hAnsi="Times New Roman" w:cs="Times New Roman"/>
          <w:bCs/>
          <w:sz w:val="24"/>
          <w:szCs w:val="24"/>
        </w:rPr>
      </w:pPr>
    </w:p>
    <w:p w14:paraId="0783B7BC" w14:textId="77777777" w:rsidR="00FE7903" w:rsidRPr="00060B7F" w:rsidRDefault="001B47A5" w:rsidP="00867DE8">
      <w:pPr>
        <w:pStyle w:val="Corpotesto"/>
        <w:spacing w:after="120"/>
        <w:ind w:right="420"/>
        <w:jc w:val="center"/>
        <w:rPr>
          <w:rFonts w:ascii="Times New Roman" w:hAnsi="Times New Roman" w:cs="Times New Roman"/>
          <w:b/>
          <w:bCs/>
          <w:sz w:val="24"/>
          <w:szCs w:val="24"/>
        </w:rPr>
      </w:pPr>
      <w:r w:rsidRPr="00060B7F">
        <w:rPr>
          <w:rFonts w:ascii="Times New Roman" w:hAnsi="Times New Roman" w:cs="Times New Roman"/>
          <w:b/>
          <w:bCs/>
          <w:sz w:val="24"/>
          <w:szCs w:val="24"/>
        </w:rPr>
        <w:t xml:space="preserve">Articolo 5 </w:t>
      </w:r>
      <w:r w:rsidR="0072567C" w:rsidRPr="00060B7F">
        <w:rPr>
          <w:rFonts w:ascii="Times New Roman" w:hAnsi="Times New Roman" w:cs="Times New Roman"/>
          <w:b/>
          <w:bCs/>
          <w:sz w:val="24"/>
          <w:szCs w:val="24"/>
        </w:rPr>
        <w:t>- C</w:t>
      </w:r>
      <w:r w:rsidRPr="00060B7F">
        <w:rPr>
          <w:rFonts w:ascii="Times New Roman" w:hAnsi="Times New Roman" w:cs="Times New Roman"/>
          <w:b/>
          <w:bCs/>
          <w:sz w:val="24"/>
          <w:szCs w:val="24"/>
        </w:rPr>
        <w:t xml:space="preserve">ooperazione per la definizione </w:t>
      </w:r>
    </w:p>
    <w:p w14:paraId="005D8ED9" w14:textId="58747A46" w:rsidR="001B47A5" w:rsidRPr="00060B7F" w:rsidRDefault="001B47A5" w:rsidP="00867DE8">
      <w:pPr>
        <w:pStyle w:val="Corpotesto"/>
        <w:spacing w:after="120"/>
        <w:ind w:right="420"/>
        <w:jc w:val="center"/>
        <w:rPr>
          <w:rFonts w:ascii="Times New Roman" w:hAnsi="Times New Roman" w:cs="Times New Roman"/>
          <w:b/>
          <w:bCs/>
          <w:sz w:val="24"/>
          <w:szCs w:val="24"/>
        </w:rPr>
      </w:pPr>
      <w:r w:rsidRPr="00060B7F">
        <w:rPr>
          <w:rFonts w:ascii="Times New Roman" w:hAnsi="Times New Roman" w:cs="Times New Roman"/>
          <w:b/>
          <w:bCs/>
          <w:sz w:val="24"/>
          <w:szCs w:val="24"/>
        </w:rPr>
        <w:t>delle modalità di integrazione degli interventi</w:t>
      </w:r>
    </w:p>
    <w:p w14:paraId="6B7236CE" w14:textId="15E1BFCD" w:rsidR="001B47A5" w:rsidRPr="00060B7F" w:rsidRDefault="001B47A5" w:rsidP="00867DE8">
      <w:pPr>
        <w:pStyle w:val="Corpotesto"/>
        <w:spacing w:before="202" w:after="120"/>
        <w:ind w:right="419"/>
        <w:jc w:val="both"/>
        <w:rPr>
          <w:rFonts w:ascii="Times New Roman" w:hAnsi="Times New Roman" w:cs="Times New Roman"/>
          <w:sz w:val="24"/>
          <w:szCs w:val="24"/>
        </w:rPr>
      </w:pPr>
      <w:r w:rsidRPr="00060B7F">
        <w:rPr>
          <w:rFonts w:ascii="Times New Roman" w:hAnsi="Times New Roman" w:cs="Times New Roman"/>
          <w:sz w:val="24"/>
          <w:szCs w:val="24"/>
        </w:rPr>
        <w:t xml:space="preserve">Le Parti </w:t>
      </w:r>
      <w:r w:rsidR="007D6FAA" w:rsidRPr="00060B7F">
        <w:rPr>
          <w:rFonts w:ascii="Times New Roman" w:hAnsi="Times New Roman" w:cs="Times New Roman"/>
          <w:sz w:val="24"/>
          <w:szCs w:val="24"/>
        </w:rPr>
        <w:t xml:space="preserve">del presente </w:t>
      </w:r>
      <w:r w:rsidR="00ED106A">
        <w:rPr>
          <w:rFonts w:ascii="Times New Roman" w:hAnsi="Times New Roman" w:cs="Times New Roman"/>
          <w:sz w:val="24"/>
          <w:szCs w:val="24"/>
        </w:rPr>
        <w:t>A</w:t>
      </w:r>
      <w:r w:rsidR="007D6FAA" w:rsidRPr="00060B7F">
        <w:rPr>
          <w:rFonts w:ascii="Times New Roman" w:hAnsi="Times New Roman" w:cs="Times New Roman"/>
          <w:sz w:val="24"/>
          <w:szCs w:val="24"/>
        </w:rPr>
        <w:t xml:space="preserve">ccordo provvedono a coordinare </w:t>
      </w:r>
      <w:r w:rsidRPr="00060B7F">
        <w:rPr>
          <w:rFonts w:ascii="Times New Roman" w:hAnsi="Times New Roman" w:cs="Times New Roman"/>
          <w:sz w:val="24"/>
          <w:szCs w:val="24"/>
        </w:rPr>
        <w:t>le attività e l’organizzazione degli interventi a favore delle persone con disabilità non autosufficienti</w:t>
      </w:r>
      <w:r w:rsidR="007D6FAA" w:rsidRPr="00060B7F">
        <w:rPr>
          <w:rFonts w:ascii="Times New Roman" w:hAnsi="Times New Roman" w:cs="Times New Roman"/>
          <w:sz w:val="24"/>
          <w:szCs w:val="24"/>
        </w:rPr>
        <w:t>,</w:t>
      </w:r>
      <w:r w:rsidRPr="00060B7F">
        <w:rPr>
          <w:rFonts w:ascii="Times New Roman" w:hAnsi="Times New Roman" w:cs="Times New Roman"/>
          <w:sz w:val="24"/>
          <w:szCs w:val="24"/>
        </w:rPr>
        <w:t xml:space="preserve"> mediante l’utilizzo di risorse proprie.</w:t>
      </w:r>
    </w:p>
    <w:p w14:paraId="735F9C85" w14:textId="5AC50B45" w:rsidR="001B47A5" w:rsidRDefault="001B47A5" w:rsidP="00867DE8">
      <w:pPr>
        <w:pStyle w:val="Corpotesto"/>
        <w:spacing w:after="120"/>
        <w:ind w:right="420"/>
        <w:jc w:val="both"/>
        <w:rPr>
          <w:rFonts w:ascii="Times New Roman" w:hAnsi="Times New Roman" w:cs="Times New Roman"/>
          <w:sz w:val="24"/>
          <w:szCs w:val="24"/>
        </w:rPr>
      </w:pPr>
      <w:r w:rsidRPr="00060B7F">
        <w:rPr>
          <w:rFonts w:ascii="Times New Roman" w:hAnsi="Times New Roman" w:cs="Times New Roman"/>
          <w:sz w:val="24"/>
          <w:szCs w:val="24"/>
        </w:rPr>
        <w:t xml:space="preserve">L’erogazione degli interventi, dei servizi e/o delle attività, sono definiti </w:t>
      </w:r>
      <w:bookmarkStart w:id="0" w:name="_Hlk196304779"/>
      <w:r w:rsidRPr="00060B7F">
        <w:rPr>
          <w:rFonts w:ascii="Times New Roman" w:hAnsi="Times New Roman" w:cs="Times New Roman"/>
          <w:sz w:val="24"/>
          <w:szCs w:val="24"/>
        </w:rPr>
        <w:t>nel PAI</w:t>
      </w:r>
      <w:r w:rsidR="00EF6B44">
        <w:rPr>
          <w:rFonts w:ascii="Times New Roman" w:hAnsi="Times New Roman" w:cs="Times New Roman"/>
          <w:sz w:val="24"/>
          <w:szCs w:val="24"/>
        </w:rPr>
        <w:t>, in altro tipo di progetto personalizzato o nel più ampio progetto di vita.</w:t>
      </w:r>
      <w:bookmarkEnd w:id="0"/>
      <w:r w:rsidR="00407961">
        <w:rPr>
          <w:rFonts w:ascii="Times New Roman" w:hAnsi="Times New Roman" w:cs="Times New Roman"/>
          <w:sz w:val="24"/>
          <w:szCs w:val="24"/>
        </w:rPr>
        <w:t xml:space="preserve"> </w:t>
      </w:r>
      <w:r w:rsidRPr="00060B7F">
        <w:rPr>
          <w:rFonts w:ascii="Times New Roman" w:hAnsi="Times New Roman" w:cs="Times New Roman"/>
          <w:sz w:val="24"/>
          <w:szCs w:val="24"/>
        </w:rPr>
        <w:t xml:space="preserve">Nel documento sono definite le modalità per </w:t>
      </w:r>
      <w:r w:rsidR="00C12944" w:rsidRPr="00060B7F">
        <w:rPr>
          <w:rFonts w:ascii="Times New Roman" w:hAnsi="Times New Roman" w:cs="Times New Roman"/>
          <w:sz w:val="24"/>
          <w:szCs w:val="24"/>
        </w:rPr>
        <w:t>l’integrazione</w:t>
      </w:r>
      <w:r w:rsidRPr="00060B7F">
        <w:rPr>
          <w:rFonts w:ascii="Times New Roman" w:hAnsi="Times New Roman" w:cs="Times New Roman"/>
          <w:sz w:val="24"/>
          <w:szCs w:val="24"/>
        </w:rPr>
        <w:t xml:space="preserve"> tra gli interventi, servizi, e/o attività riferiti agli obiettivi di servizio e ai LEA sanitari quando appropriati rispetto ai bisogni complessi di salute accertati e valutati. A questo scopo, l’ambito territoriale sociale e il distretto sanitario attuano tutte le attività di collaborazione necessarie, sia a livello direzionale, programmatorio, che a livello organizzativo e professionale e di definizione delle risorse</w:t>
      </w:r>
      <w:r w:rsidR="00EF6B44">
        <w:rPr>
          <w:rFonts w:ascii="Times New Roman" w:hAnsi="Times New Roman" w:cs="Times New Roman"/>
          <w:sz w:val="24"/>
          <w:szCs w:val="24"/>
        </w:rPr>
        <w:t>, umane, tecnologiche, strumentali, professionali ed economiche</w:t>
      </w:r>
      <w:r w:rsidRPr="00060B7F">
        <w:rPr>
          <w:rFonts w:ascii="Times New Roman" w:hAnsi="Times New Roman" w:cs="Times New Roman"/>
          <w:sz w:val="24"/>
          <w:szCs w:val="24"/>
        </w:rPr>
        <w:t xml:space="preserve"> utili al budget progetto. </w:t>
      </w:r>
    </w:p>
    <w:p w14:paraId="2404967F" w14:textId="77777777" w:rsidR="00407961" w:rsidRPr="00060B7F" w:rsidRDefault="00407961" w:rsidP="00867DE8">
      <w:pPr>
        <w:pStyle w:val="Corpotesto"/>
        <w:spacing w:after="120"/>
        <w:ind w:right="420"/>
        <w:jc w:val="both"/>
        <w:rPr>
          <w:rFonts w:ascii="Times New Roman" w:hAnsi="Times New Roman" w:cs="Times New Roman"/>
          <w:sz w:val="24"/>
          <w:szCs w:val="24"/>
        </w:rPr>
      </w:pPr>
    </w:p>
    <w:p w14:paraId="53F62076" w14:textId="3385A578" w:rsidR="00FE7903" w:rsidRDefault="001B47A5" w:rsidP="00867DE8">
      <w:pPr>
        <w:pStyle w:val="Titolo5"/>
        <w:spacing w:after="120"/>
        <w:ind w:left="284"/>
        <w:jc w:val="center"/>
        <w:rPr>
          <w:rFonts w:ascii="Times New Roman" w:hAnsi="Times New Roman" w:cs="Times New Roman"/>
          <w:spacing w:val="-2"/>
          <w:sz w:val="24"/>
          <w:szCs w:val="24"/>
        </w:rPr>
      </w:pPr>
      <w:r w:rsidRPr="00060B7F">
        <w:rPr>
          <w:rFonts w:ascii="Times New Roman" w:hAnsi="Times New Roman" w:cs="Times New Roman"/>
          <w:sz w:val="24"/>
          <w:szCs w:val="24"/>
        </w:rPr>
        <w:t>Titolo</w:t>
      </w:r>
      <w:r w:rsidRPr="00060B7F">
        <w:rPr>
          <w:rFonts w:ascii="Times New Roman" w:hAnsi="Times New Roman" w:cs="Times New Roman"/>
          <w:spacing w:val="-5"/>
          <w:sz w:val="24"/>
          <w:szCs w:val="24"/>
        </w:rPr>
        <w:t xml:space="preserve"> </w:t>
      </w:r>
      <w:r w:rsidRPr="00060B7F">
        <w:rPr>
          <w:rFonts w:ascii="Times New Roman" w:hAnsi="Times New Roman" w:cs="Times New Roman"/>
          <w:sz w:val="24"/>
          <w:szCs w:val="24"/>
        </w:rPr>
        <w:t>II</w:t>
      </w:r>
      <w:r w:rsidRPr="00060B7F">
        <w:rPr>
          <w:rFonts w:ascii="Times New Roman" w:hAnsi="Times New Roman" w:cs="Times New Roman"/>
          <w:spacing w:val="-2"/>
          <w:sz w:val="24"/>
          <w:szCs w:val="24"/>
        </w:rPr>
        <w:t xml:space="preserve"> </w:t>
      </w:r>
      <w:r w:rsidRPr="00060B7F">
        <w:rPr>
          <w:rFonts w:ascii="Times New Roman" w:hAnsi="Times New Roman" w:cs="Times New Roman"/>
          <w:sz w:val="24"/>
          <w:szCs w:val="24"/>
        </w:rPr>
        <w:t>–</w:t>
      </w:r>
      <w:r w:rsidRPr="00060B7F">
        <w:rPr>
          <w:rFonts w:ascii="Times New Roman" w:hAnsi="Times New Roman" w:cs="Times New Roman"/>
          <w:spacing w:val="-6"/>
          <w:sz w:val="24"/>
          <w:szCs w:val="24"/>
        </w:rPr>
        <w:t xml:space="preserve"> </w:t>
      </w:r>
      <w:r w:rsidRPr="00060B7F">
        <w:rPr>
          <w:rFonts w:ascii="Times New Roman" w:hAnsi="Times New Roman" w:cs="Times New Roman"/>
          <w:sz w:val="24"/>
          <w:szCs w:val="24"/>
        </w:rPr>
        <w:t>Organizzazione</w:t>
      </w:r>
      <w:r w:rsidRPr="00060B7F">
        <w:rPr>
          <w:rFonts w:ascii="Times New Roman" w:hAnsi="Times New Roman" w:cs="Times New Roman"/>
          <w:spacing w:val="-5"/>
          <w:sz w:val="24"/>
          <w:szCs w:val="24"/>
        </w:rPr>
        <w:t xml:space="preserve"> </w:t>
      </w:r>
      <w:r w:rsidRPr="00060B7F">
        <w:rPr>
          <w:rFonts w:ascii="Times New Roman" w:hAnsi="Times New Roman" w:cs="Times New Roman"/>
          <w:sz w:val="24"/>
          <w:szCs w:val="24"/>
        </w:rPr>
        <w:t>e</w:t>
      </w:r>
      <w:r w:rsidRPr="00060B7F">
        <w:rPr>
          <w:rFonts w:ascii="Times New Roman" w:hAnsi="Times New Roman" w:cs="Times New Roman"/>
          <w:spacing w:val="-6"/>
          <w:sz w:val="24"/>
          <w:szCs w:val="24"/>
        </w:rPr>
        <w:t xml:space="preserve"> </w:t>
      </w:r>
      <w:r w:rsidRPr="00060B7F">
        <w:rPr>
          <w:rFonts w:ascii="Times New Roman" w:hAnsi="Times New Roman" w:cs="Times New Roman"/>
          <w:spacing w:val="-2"/>
          <w:sz w:val="24"/>
          <w:szCs w:val="24"/>
        </w:rPr>
        <w:t>strumenti</w:t>
      </w:r>
    </w:p>
    <w:p w14:paraId="3FDC0CAC" w14:textId="77777777" w:rsidR="00407961" w:rsidRPr="00060B7F" w:rsidRDefault="00407961" w:rsidP="00867DE8">
      <w:pPr>
        <w:pStyle w:val="Titolo5"/>
        <w:spacing w:after="120"/>
        <w:ind w:left="284"/>
        <w:jc w:val="center"/>
        <w:rPr>
          <w:rFonts w:ascii="Times New Roman" w:hAnsi="Times New Roman" w:cs="Times New Roman"/>
          <w:spacing w:val="-2"/>
          <w:sz w:val="24"/>
          <w:szCs w:val="24"/>
        </w:rPr>
      </w:pPr>
    </w:p>
    <w:p w14:paraId="198CA1BA" w14:textId="7D3567B2" w:rsidR="001B47A5" w:rsidRPr="00060B7F" w:rsidRDefault="001B47A5" w:rsidP="00867DE8">
      <w:pPr>
        <w:pStyle w:val="Corpotesto"/>
        <w:spacing w:after="120"/>
        <w:ind w:left="284"/>
        <w:jc w:val="center"/>
        <w:rPr>
          <w:rFonts w:ascii="Times New Roman" w:hAnsi="Times New Roman" w:cs="Times New Roman"/>
          <w:b/>
          <w:bCs/>
          <w:sz w:val="24"/>
          <w:szCs w:val="24"/>
        </w:rPr>
      </w:pPr>
      <w:r w:rsidRPr="00060B7F">
        <w:rPr>
          <w:rFonts w:ascii="Times New Roman" w:hAnsi="Times New Roman" w:cs="Times New Roman"/>
          <w:b/>
          <w:bCs/>
          <w:sz w:val="24"/>
          <w:szCs w:val="24"/>
        </w:rPr>
        <w:t>Art</w:t>
      </w:r>
      <w:r w:rsidR="000B4DE7" w:rsidRPr="00060B7F">
        <w:rPr>
          <w:rFonts w:ascii="Times New Roman" w:hAnsi="Times New Roman" w:cs="Times New Roman"/>
          <w:b/>
          <w:bCs/>
          <w:sz w:val="24"/>
          <w:szCs w:val="24"/>
        </w:rPr>
        <w:t>icolo</w:t>
      </w:r>
      <w:r w:rsidRPr="00060B7F">
        <w:rPr>
          <w:rFonts w:ascii="Times New Roman" w:hAnsi="Times New Roman" w:cs="Times New Roman"/>
          <w:b/>
          <w:bCs/>
          <w:spacing w:val="-4"/>
          <w:sz w:val="24"/>
          <w:szCs w:val="24"/>
        </w:rPr>
        <w:t xml:space="preserve"> </w:t>
      </w:r>
      <w:r w:rsidRPr="00060B7F">
        <w:rPr>
          <w:rFonts w:ascii="Times New Roman" w:hAnsi="Times New Roman" w:cs="Times New Roman"/>
          <w:b/>
          <w:bCs/>
          <w:sz w:val="24"/>
          <w:szCs w:val="24"/>
        </w:rPr>
        <w:t>6</w:t>
      </w:r>
      <w:r w:rsidRPr="00060B7F">
        <w:rPr>
          <w:rFonts w:ascii="Times New Roman" w:hAnsi="Times New Roman" w:cs="Times New Roman"/>
          <w:b/>
          <w:bCs/>
          <w:spacing w:val="-1"/>
          <w:sz w:val="24"/>
          <w:szCs w:val="24"/>
        </w:rPr>
        <w:t xml:space="preserve"> </w:t>
      </w:r>
      <w:r w:rsidRPr="00060B7F">
        <w:rPr>
          <w:rFonts w:ascii="Times New Roman" w:hAnsi="Times New Roman" w:cs="Times New Roman"/>
          <w:b/>
          <w:bCs/>
          <w:sz w:val="24"/>
          <w:szCs w:val="24"/>
        </w:rPr>
        <w:t>-</w:t>
      </w:r>
      <w:r w:rsidRPr="00060B7F">
        <w:rPr>
          <w:rFonts w:ascii="Times New Roman" w:hAnsi="Times New Roman" w:cs="Times New Roman"/>
          <w:b/>
          <w:bCs/>
          <w:spacing w:val="-5"/>
          <w:sz w:val="24"/>
          <w:szCs w:val="24"/>
        </w:rPr>
        <w:t xml:space="preserve"> </w:t>
      </w:r>
      <w:r w:rsidRPr="00060B7F">
        <w:rPr>
          <w:rFonts w:ascii="Times New Roman" w:hAnsi="Times New Roman" w:cs="Times New Roman"/>
          <w:b/>
          <w:bCs/>
          <w:sz w:val="24"/>
          <w:szCs w:val="24"/>
        </w:rPr>
        <w:t>Programmazione</w:t>
      </w:r>
      <w:r w:rsidRPr="00060B7F">
        <w:rPr>
          <w:rFonts w:ascii="Times New Roman" w:hAnsi="Times New Roman" w:cs="Times New Roman"/>
          <w:b/>
          <w:bCs/>
          <w:spacing w:val="-3"/>
          <w:sz w:val="24"/>
          <w:szCs w:val="24"/>
        </w:rPr>
        <w:t xml:space="preserve"> </w:t>
      </w:r>
      <w:r w:rsidRPr="00060B7F">
        <w:rPr>
          <w:rFonts w:ascii="Times New Roman" w:hAnsi="Times New Roman" w:cs="Times New Roman"/>
          <w:b/>
          <w:bCs/>
          <w:spacing w:val="-2"/>
          <w:sz w:val="24"/>
          <w:szCs w:val="24"/>
        </w:rPr>
        <w:t>integrata</w:t>
      </w:r>
    </w:p>
    <w:p w14:paraId="4325113F" w14:textId="55DFC1AB" w:rsidR="001B47A5" w:rsidRDefault="001B47A5" w:rsidP="00867DE8">
      <w:pPr>
        <w:pStyle w:val="Corpotesto"/>
        <w:spacing w:before="120" w:after="120"/>
        <w:ind w:right="422"/>
        <w:jc w:val="both"/>
        <w:rPr>
          <w:rFonts w:ascii="Times New Roman" w:hAnsi="Times New Roman" w:cs="Times New Roman"/>
          <w:sz w:val="24"/>
          <w:szCs w:val="24"/>
        </w:rPr>
      </w:pPr>
      <w:r w:rsidRPr="00060B7F">
        <w:rPr>
          <w:rFonts w:ascii="Times New Roman" w:hAnsi="Times New Roman" w:cs="Times New Roman"/>
          <w:sz w:val="24"/>
          <w:szCs w:val="24"/>
        </w:rPr>
        <w:t>Il primo passo per l’integrazione sociosanitaria è la programmazione congiunta, funzione strategica che definisce, sulla base di priorità e obiettivi comuni, gli interventi sinergici da mettere in campo, le risorse a disposizione e condivise, i processi e le procedure di attuazione. Alla funzione di programmazione spetta il compito di intercettare</w:t>
      </w:r>
      <w:r w:rsidR="00EF6B44">
        <w:rPr>
          <w:rFonts w:ascii="Times New Roman" w:hAnsi="Times New Roman" w:cs="Times New Roman"/>
          <w:sz w:val="24"/>
          <w:szCs w:val="24"/>
        </w:rPr>
        <w:t xml:space="preserve">, anche con il confronto con gli enti del terzo settore </w:t>
      </w:r>
      <w:r w:rsidRPr="00060B7F">
        <w:rPr>
          <w:rFonts w:ascii="Times New Roman" w:hAnsi="Times New Roman" w:cs="Times New Roman"/>
          <w:sz w:val="24"/>
          <w:szCs w:val="24"/>
        </w:rPr>
        <w:t xml:space="preserve">i nuovi e diversi bisogni che derivano dai mutamenti sociali, economici, normativi e culturali e, sulla base di essi, di </w:t>
      </w:r>
      <w:r w:rsidR="00EF6B44">
        <w:rPr>
          <w:rFonts w:ascii="Times New Roman" w:hAnsi="Times New Roman" w:cs="Times New Roman"/>
          <w:sz w:val="24"/>
          <w:szCs w:val="24"/>
        </w:rPr>
        <w:t>co-</w:t>
      </w:r>
      <w:r w:rsidR="00407961">
        <w:rPr>
          <w:rFonts w:ascii="Times New Roman" w:hAnsi="Times New Roman" w:cs="Times New Roman"/>
          <w:sz w:val="24"/>
          <w:szCs w:val="24"/>
        </w:rPr>
        <w:t xml:space="preserve">programmare </w:t>
      </w:r>
      <w:r w:rsidR="00407961" w:rsidRPr="00060B7F">
        <w:rPr>
          <w:rFonts w:ascii="Times New Roman" w:hAnsi="Times New Roman" w:cs="Times New Roman"/>
          <w:sz w:val="24"/>
          <w:szCs w:val="24"/>
        </w:rPr>
        <w:t>interventi</w:t>
      </w:r>
      <w:r w:rsidRPr="00060B7F">
        <w:rPr>
          <w:rFonts w:ascii="Times New Roman" w:hAnsi="Times New Roman" w:cs="Times New Roman"/>
          <w:sz w:val="24"/>
          <w:szCs w:val="24"/>
        </w:rPr>
        <w:t xml:space="preserve"> e </w:t>
      </w:r>
      <w:r w:rsidR="00407961" w:rsidRPr="00060B7F">
        <w:rPr>
          <w:rFonts w:ascii="Times New Roman" w:hAnsi="Times New Roman" w:cs="Times New Roman"/>
          <w:sz w:val="24"/>
          <w:szCs w:val="24"/>
        </w:rPr>
        <w:t>risposte adeguate</w:t>
      </w:r>
      <w:r w:rsidRPr="00060B7F">
        <w:rPr>
          <w:rFonts w:ascii="Times New Roman" w:hAnsi="Times New Roman" w:cs="Times New Roman"/>
          <w:sz w:val="24"/>
          <w:szCs w:val="24"/>
        </w:rPr>
        <w:t>. L’approccio integrato, nell’analisi dei bisogni, nelle scelte delle priorità d’intervento e nell’adozione degli strumenti di governo del sistema, permette di rispondere in maniera adeguata alla complessità dei fenomeni e dei bisogni sociosanitari complessi e trova la sua attuazione nella programmazione congiunta dei servizi sociosanitari, presenti all’interno del Piano sociale di Zona e del Programma delle Attività Territoriali</w:t>
      </w:r>
      <w:r w:rsidR="004C5CB7">
        <w:rPr>
          <w:rFonts w:ascii="Times New Roman" w:hAnsi="Times New Roman" w:cs="Times New Roman"/>
          <w:sz w:val="24"/>
          <w:szCs w:val="24"/>
        </w:rPr>
        <w:t>, anche ricorrendo ai correttivi di cui all’articolo 30 del d.lgs. n. 62/2024</w:t>
      </w:r>
      <w:r w:rsidRPr="00060B7F">
        <w:rPr>
          <w:rFonts w:ascii="Times New Roman" w:hAnsi="Times New Roman" w:cs="Times New Roman"/>
          <w:sz w:val="24"/>
          <w:szCs w:val="24"/>
        </w:rPr>
        <w:t>.</w:t>
      </w:r>
    </w:p>
    <w:p w14:paraId="7A537870" w14:textId="77777777" w:rsidR="00EF6B44" w:rsidRPr="00060B7F" w:rsidRDefault="00EF6B44" w:rsidP="00867DE8">
      <w:pPr>
        <w:pStyle w:val="Corpotesto"/>
        <w:spacing w:before="120" w:after="120"/>
        <w:ind w:right="422"/>
        <w:jc w:val="both"/>
        <w:rPr>
          <w:rFonts w:ascii="Times New Roman" w:hAnsi="Times New Roman" w:cs="Times New Roman"/>
          <w:sz w:val="24"/>
          <w:szCs w:val="24"/>
        </w:rPr>
      </w:pPr>
    </w:p>
    <w:p w14:paraId="59C4BF6A" w14:textId="2575C27E" w:rsidR="002D615B" w:rsidRPr="00060B7F" w:rsidRDefault="002D615B" w:rsidP="00867DE8">
      <w:pPr>
        <w:pStyle w:val="Corpotesto"/>
        <w:spacing w:before="120" w:after="120"/>
        <w:jc w:val="center"/>
        <w:rPr>
          <w:rFonts w:ascii="Times New Roman" w:hAnsi="Times New Roman" w:cs="Times New Roman"/>
          <w:b/>
          <w:bCs/>
          <w:sz w:val="24"/>
          <w:szCs w:val="24"/>
        </w:rPr>
      </w:pPr>
      <w:r w:rsidRPr="00060B7F">
        <w:rPr>
          <w:rFonts w:ascii="Times New Roman" w:hAnsi="Times New Roman" w:cs="Times New Roman"/>
          <w:b/>
          <w:bCs/>
          <w:sz w:val="24"/>
          <w:szCs w:val="24"/>
        </w:rPr>
        <w:t>Art</w:t>
      </w:r>
      <w:r w:rsidR="000B4DE7" w:rsidRPr="00060B7F">
        <w:rPr>
          <w:rFonts w:ascii="Times New Roman" w:hAnsi="Times New Roman" w:cs="Times New Roman"/>
          <w:b/>
          <w:bCs/>
          <w:sz w:val="24"/>
          <w:szCs w:val="24"/>
        </w:rPr>
        <w:t>icolo</w:t>
      </w:r>
      <w:r w:rsidRPr="00060B7F">
        <w:rPr>
          <w:rFonts w:ascii="Times New Roman" w:hAnsi="Times New Roman" w:cs="Times New Roman"/>
          <w:b/>
          <w:bCs/>
          <w:spacing w:val="-5"/>
          <w:sz w:val="24"/>
          <w:szCs w:val="24"/>
        </w:rPr>
        <w:t xml:space="preserve"> </w:t>
      </w:r>
      <w:r w:rsidR="006963BF" w:rsidRPr="00060B7F">
        <w:rPr>
          <w:rFonts w:ascii="Times New Roman" w:hAnsi="Times New Roman" w:cs="Times New Roman"/>
          <w:b/>
          <w:bCs/>
          <w:sz w:val="24"/>
          <w:szCs w:val="24"/>
        </w:rPr>
        <w:t>7</w:t>
      </w:r>
      <w:r w:rsidRPr="00060B7F">
        <w:rPr>
          <w:rFonts w:ascii="Times New Roman" w:hAnsi="Times New Roman" w:cs="Times New Roman"/>
          <w:b/>
          <w:bCs/>
          <w:sz w:val="24"/>
          <w:szCs w:val="24"/>
        </w:rPr>
        <w:t xml:space="preserve"> -</w:t>
      </w:r>
      <w:r w:rsidRPr="00060B7F">
        <w:rPr>
          <w:rFonts w:ascii="Times New Roman" w:hAnsi="Times New Roman" w:cs="Times New Roman"/>
          <w:b/>
          <w:bCs/>
          <w:spacing w:val="-2"/>
          <w:sz w:val="24"/>
          <w:szCs w:val="24"/>
        </w:rPr>
        <w:t xml:space="preserve"> </w:t>
      </w:r>
      <w:r w:rsidRPr="00060B7F">
        <w:rPr>
          <w:rFonts w:ascii="Times New Roman" w:hAnsi="Times New Roman" w:cs="Times New Roman"/>
          <w:b/>
          <w:bCs/>
          <w:sz w:val="24"/>
          <w:szCs w:val="24"/>
        </w:rPr>
        <w:t>Sistema</w:t>
      </w:r>
      <w:r w:rsidRPr="00060B7F">
        <w:rPr>
          <w:rFonts w:ascii="Times New Roman" w:hAnsi="Times New Roman" w:cs="Times New Roman"/>
          <w:b/>
          <w:bCs/>
          <w:spacing w:val="-3"/>
          <w:sz w:val="24"/>
          <w:szCs w:val="24"/>
        </w:rPr>
        <w:t xml:space="preserve"> </w:t>
      </w:r>
      <w:r w:rsidRPr="00060B7F">
        <w:rPr>
          <w:rFonts w:ascii="Times New Roman" w:hAnsi="Times New Roman" w:cs="Times New Roman"/>
          <w:b/>
          <w:bCs/>
          <w:sz w:val="24"/>
          <w:szCs w:val="24"/>
        </w:rPr>
        <w:t>unitario</w:t>
      </w:r>
      <w:r w:rsidRPr="00060B7F">
        <w:rPr>
          <w:rFonts w:ascii="Times New Roman" w:hAnsi="Times New Roman" w:cs="Times New Roman"/>
          <w:b/>
          <w:bCs/>
          <w:spacing w:val="-1"/>
          <w:sz w:val="24"/>
          <w:szCs w:val="24"/>
        </w:rPr>
        <w:t xml:space="preserve"> </w:t>
      </w:r>
      <w:r w:rsidRPr="00060B7F">
        <w:rPr>
          <w:rFonts w:ascii="Times New Roman" w:hAnsi="Times New Roman" w:cs="Times New Roman"/>
          <w:b/>
          <w:bCs/>
          <w:sz w:val="24"/>
          <w:szCs w:val="24"/>
        </w:rPr>
        <w:t>di</w:t>
      </w:r>
      <w:r w:rsidRPr="00060B7F">
        <w:rPr>
          <w:rFonts w:ascii="Times New Roman" w:hAnsi="Times New Roman" w:cs="Times New Roman"/>
          <w:b/>
          <w:bCs/>
          <w:spacing w:val="-5"/>
          <w:sz w:val="24"/>
          <w:szCs w:val="24"/>
        </w:rPr>
        <w:t xml:space="preserve"> </w:t>
      </w:r>
      <w:r w:rsidRPr="00060B7F">
        <w:rPr>
          <w:rFonts w:ascii="Times New Roman" w:hAnsi="Times New Roman" w:cs="Times New Roman"/>
          <w:b/>
          <w:bCs/>
          <w:sz w:val="24"/>
          <w:szCs w:val="24"/>
        </w:rPr>
        <w:t>accesso</w:t>
      </w:r>
      <w:r w:rsidRPr="00060B7F">
        <w:rPr>
          <w:rFonts w:ascii="Times New Roman" w:hAnsi="Times New Roman" w:cs="Times New Roman"/>
          <w:b/>
          <w:bCs/>
          <w:spacing w:val="-3"/>
          <w:sz w:val="24"/>
          <w:szCs w:val="24"/>
        </w:rPr>
        <w:t xml:space="preserve"> </w:t>
      </w:r>
      <w:r w:rsidRPr="00060B7F">
        <w:rPr>
          <w:rFonts w:ascii="Times New Roman" w:hAnsi="Times New Roman" w:cs="Times New Roman"/>
          <w:b/>
          <w:bCs/>
          <w:sz w:val="24"/>
          <w:szCs w:val="24"/>
        </w:rPr>
        <w:t>e</w:t>
      </w:r>
      <w:r w:rsidRPr="00060B7F">
        <w:rPr>
          <w:rFonts w:ascii="Times New Roman" w:hAnsi="Times New Roman" w:cs="Times New Roman"/>
          <w:b/>
          <w:bCs/>
          <w:spacing w:val="-2"/>
          <w:sz w:val="24"/>
          <w:szCs w:val="24"/>
        </w:rPr>
        <w:t xml:space="preserve"> </w:t>
      </w:r>
      <w:r w:rsidRPr="00060B7F">
        <w:rPr>
          <w:rFonts w:ascii="Times New Roman" w:hAnsi="Times New Roman" w:cs="Times New Roman"/>
          <w:b/>
          <w:bCs/>
          <w:spacing w:val="-5"/>
          <w:sz w:val="24"/>
          <w:szCs w:val="24"/>
        </w:rPr>
        <w:t>PUA</w:t>
      </w:r>
    </w:p>
    <w:p w14:paraId="6BF01DD9" w14:textId="73737431" w:rsidR="002D615B" w:rsidRPr="00060B7F" w:rsidRDefault="002D615B" w:rsidP="00867DE8">
      <w:pPr>
        <w:pStyle w:val="Corpotesto"/>
        <w:spacing w:before="120" w:after="120"/>
        <w:ind w:right="422"/>
        <w:jc w:val="both"/>
        <w:rPr>
          <w:rFonts w:ascii="Times New Roman" w:hAnsi="Times New Roman" w:cs="Times New Roman"/>
          <w:sz w:val="24"/>
          <w:szCs w:val="24"/>
        </w:rPr>
      </w:pPr>
      <w:r w:rsidRPr="00060B7F">
        <w:rPr>
          <w:rFonts w:ascii="Times New Roman" w:hAnsi="Times New Roman" w:cs="Times New Roman"/>
          <w:sz w:val="24"/>
          <w:szCs w:val="24"/>
        </w:rPr>
        <w:t>La funzione di accesso costituisce la fase iniziale del percorso assistenziale sociosanitario integrato, in cui sono garantiti i servizi per l’informazione, l’orientamento e l’accesso unitario ai servizi territoriali integrati. La funzione di accesso viene realizzata da un sistema unitario, che articola i punti fisici e unitari di accesso rispetto ai presidi territoriali ritenuti adeguati dalla programmazione</w:t>
      </w:r>
      <w:r w:rsidRPr="00060B7F">
        <w:rPr>
          <w:rFonts w:ascii="Times New Roman" w:hAnsi="Times New Roman" w:cs="Times New Roman"/>
          <w:spacing w:val="-4"/>
          <w:sz w:val="24"/>
          <w:szCs w:val="24"/>
        </w:rPr>
        <w:t xml:space="preserve"> </w:t>
      </w:r>
      <w:r w:rsidRPr="00060B7F">
        <w:rPr>
          <w:rFonts w:ascii="Times New Roman" w:hAnsi="Times New Roman" w:cs="Times New Roman"/>
          <w:sz w:val="24"/>
          <w:szCs w:val="24"/>
        </w:rPr>
        <w:t>regionale</w:t>
      </w:r>
      <w:r w:rsidRPr="00060B7F">
        <w:rPr>
          <w:rFonts w:ascii="Times New Roman" w:hAnsi="Times New Roman" w:cs="Times New Roman"/>
          <w:spacing w:val="-7"/>
          <w:sz w:val="24"/>
          <w:szCs w:val="24"/>
        </w:rPr>
        <w:t xml:space="preserve"> </w:t>
      </w:r>
      <w:r w:rsidRPr="00060B7F">
        <w:rPr>
          <w:rFonts w:ascii="Times New Roman" w:hAnsi="Times New Roman" w:cs="Times New Roman"/>
          <w:sz w:val="24"/>
          <w:szCs w:val="24"/>
        </w:rPr>
        <w:t>e</w:t>
      </w:r>
      <w:r w:rsidRPr="00060B7F">
        <w:rPr>
          <w:rFonts w:ascii="Times New Roman" w:hAnsi="Times New Roman" w:cs="Times New Roman"/>
          <w:spacing w:val="-4"/>
          <w:sz w:val="24"/>
          <w:szCs w:val="24"/>
        </w:rPr>
        <w:t xml:space="preserve"> </w:t>
      </w:r>
      <w:r w:rsidRPr="00060B7F">
        <w:rPr>
          <w:rFonts w:ascii="Times New Roman" w:hAnsi="Times New Roman" w:cs="Times New Roman"/>
          <w:sz w:val="24"/>
          <w:szCs w:val="24"/>
        </w:rPr>
        <w:t>locale.</w:t>
      </w:r>
    </w:p>
    <w:p w14:paraId="7EF509F9" w14:textId="45AA776B" w:rsidR="001B47A5" w:rsidRPr="00060B7F" w:rsidRDefault="004C5CB7" w:rsidP="00867DE8">
      <w:pPr>
        <w:pStyle w:val="Corpotesto"/>
        <w:spacing w:before="199" w:after="120"/>
        <w:ind w:right="423"/>
        <w:jc w:val="both"/>
        <w:rPr>
          <w:rFonts w:ascii="Times New Roman" w:hAnsi="Times New Roman" w:cs="Times New Roman"/>
          <w:sz w:val="24"/>
          <w:szCs w:val="24"/>
        </w:rPr>
      </w:pPr>
      <w:r>
        <w:rPr>
          <w:rFonts w:ascii="Times New Roman" w:hAnsi="Times New Roman" w:cs="Times New Roman"/>
          <w:sz w:val="24"/>
          <w:szCs w:val="24"/>
        </w:rPr>
        <w:t>Fermo restante quanto previsto dall’articolo 23 del d.lgs. n. 62/2024 per le istanze di progetto di vita, i</w:t>
      </w:r>
      <w:r w:rsidR="002D615B" w:rsidRPr="00060B7F">
        <w:rPr>
          <w:rFonts w:ascii="Times New Roman" w:hAnsi="Times New Roman" w:cs="Times New Roman"/>
          <w:sz w:val="24"/>
          <w:szCs w:val="24"/>
        </w:rPr>
        <w:t>l Punto Unico di Accesso (PUA) rappresenta una modalità organizzativa di accesso unitario ai servizi sociali, sanitari e sociosanitari rivolta, in particolare, a coloro che presentano bisogni che richiedono unitariamente prestazioni sanitarie e interventi sociali. In tal senso si delinea un modello organizzativo adeguato</w:t>
      </w:r>
      <w:r w:rsidR="002D615B" w:rsidRPr="00060B7F">
        <w:rPr>
          <w:rFonts w:ascii="Times New Roman" w:hAnsi="Times New Roman" w:cs="Times New Roman"/>
          <w:spacing w:val="-13"/>
          <w:sz w:val="24"/>
          <w:szCs w:val="24"/>
        </w:rPr>
        <w:t xml:space="preserve"> </w:t>
      </w:r>
      <w:r w:rsidR="002D615B" w:rsidRPr="00060B7F">
        <w:rPr>
          <w:rFonts w:ascii="Times New Roman" w:hAnsi="Times New Roman" w:cs="Times New Roman"/>
          <w:sz w:val="24"/>
          <w:szCs w:val="24"/>
        </w:rPr>
        <w:t>a</w:t>
      </w:r>
      <w:r w:rsidR="002D615B" w:rsidRPr="00060B7F">
        <w:rPr>
          <w:rFonts w:ascii="Times New Roman" w:hAnsi="Times New Roman" w:cs="Times New Roman"/>
          <w:spacing w:val="-12"/>
          <w:sz w:val="24"/>
          <w:szCs w:val="24"/>
        </w:rPr>
        <w:t xml:space="preserve"> </w:t>
      </w:r>
      <w:r w:rsidR="002D615B" w:rsidRPr="00060B7F">
        <w:rPr>
          <w:rFonts w:ascii="Times New Roman" w:hAnsi="Times New Roman" w:cs="Times New Roman"/>
          <w:sz w:val="24"/>
          <w:szCs w:val="24"/>
        </w:rPr>
        <w:t>rispondere</w:t>
      </w:r>
      <w:r w:rsidR="002D615B" w:rsidRPr="00060B7F">
        <w:rPr>
          <w:rFonts w:ascii="Times New Roman" w:hAnsi="Times New Roman" w:cs="Times New Roman"/>
          <w:spacing w:val="-13"/>
          <w:sz w:val="24"/>
          <w:szCs w:val="24"/>
        </w:rPr>
        <w:t xml:space="preserve"> </w:t>
      </w:r>
      <w:r w:rsidR="002D615B" w:rsidRPr="00060B7F">
        <w:rPr>
          <w:rFonts w:ascii="Times New Roman" w:hAnsi="Times New Roman" w:cs="Times New Roman"/>
          <w:sz w:val="24"/>
          <w:szCs w:val="24"/>
        </w:rPr>
        <w:t>in</w:t>
      </w:r>
      <w:r w:rsidR="002D615B" w:rsidRPr="00060B7F">
        <w:rPr>
          <w:rFonts w:ascii="Times New Roman" w:hAnsi="Times New Roman" w:cs="Times New Roman"/>
          <w:spacing w:val="-12"/>
          <w:sz w:val="24"/>
          <w:szCs w:val="24"/>
        </w:rPr>
        <w:t xml:space="preserve"> </w:t>
      </w:r>
      <w:r w:rsidR="002D615B" w:rsidRPr="00060B7F">
        <w:rPr>
          <w:rFonts w:ascii="Times New Roman" w:hAnsi="Times New Roman" w:cs="Times New Roman"/>
          <w:sz w:val="24"/>
          <w:szCs w:val="24"/>
        </w:rPr>
        <w:t>modo</w:t>
      </w:r>
      <w:r w:rsidR="002D615B" w:rsidRPr="00060B7F">
        <w:rPr>
          <w:rFonts w:ascii="Times New Roman" w:hAnsi="Times New Roman" w:cs="Times New Roman"/>
          <w:spacing w:val="-13"/>
          <w:sz w:val="24"/>
          <w:szCs w:val="24"/>
        </w:rPr>
        <w:t xml:space="preserve"> </w:t>
      </w:r>
      <w:r w:rsidR="002D615B" w:rsidRPr="00060B7F">
        <w:rPr>
          <w:rFonts w:ascii="Times New Roman" w:hAnsi="Times New Roman" w:cs="Times New Roman"/>
          <w:sz w:val="24"/>
          <w:szCs w:val="24"/>
        </w:rPr>
        <w:t>integrato</w:t>
      </w:r>
      <w:r w:rsidR="002D615B" w:rsidRPr="00060B7F">
        <w:rPr>
          <w:rFonts w:ascii="Times New Roman" w:hAnsi="Times New Roman" w:cs="Times New Roman"/>
          <w:spacing w:val="-12"/>
          <w:sz w:val="24"/>
          <w:szCs w:val="24"/>
        </w:rPr>
        <w:t xml:space="preserve"> </w:t>
      </w:r>
      <w:r w:rsidR="002D615B" w:rsidRPr="00060B7F">
        <w:rPr>
          <w:rFonts w:ascii="Times New Roman" w:hAnsi="Times New Roman" w:cs="Times New Roman"/>
          <w:sz w:val="24"/>
          <w:szCs w:val="24"/>
        </w:rPr>
        <w:t>e</w:t>
      </w:r>
      <w:r w:rsidR="002D615B" w:rsidRPr="00060B7F">
        <w:rPr>
          <w:rFonts w:ascii="Times New Roman" w:hAnsi="Times New Roman" w:cs="Times New Roman"/>
          <w:spacing w:val="-13"/>
          <w:sz w:val="24"/>
          <w:szCs w:val="24"/>
        </w:rPr>
        <w:t xml:space="preserve"> </w:t>
      </w:r>
      <w:r w:rsidR="002D615B" w:rsidRPr="00060B7F">
        <w:rPr>
          <w:rFonts w:ascii="Times New Roman" w:hAnsi="Times New Roman" w:cs="Times New Roman"/>
          <w:sz w:val="24"/>
          <w:szCs w:val="24"/>
        </w:rPr>
        <w:t>capace</w:t>
      </w:r>
      <w:r w:rsidR="002D615B" w:rsidRPr="00060B7F">
        <w:rPr>
          <w:rFonts w:ascii="Times New Roman" w:hAnsi="Times New Roman" w:cs="Times New Roman"/>
          <w:spacing w:val="-12"/>
          <w:sz w:val="24"/>
          <w:szCs w:val="24"/>
        </w:rPr>
        <w:t xml:space="preserve"> </w:t>
      </w:r>
      <w:r w:rsidR="002D615B" w:rsidRPr="00060B7F">
        <w:rPr>
          <w:rFonts w:ascii="Times New Roman" w:hAnsi="Times New Roman" w:cs="Times New Roman"/>
          <w:sz w:val="24"/>
          <w:szCs w:val="24"/>
        </w:rPr>
        <w:t>di</w:t>
      </w:r>
      <w:r w:rsidR="002D615B" w:rsidRPr="00060B7F">
        <w:rPr>
          <w:rFonts w:ascii="Times New Roman" w:hAnsi="Times New Roman" w:cs="Times New Roman"/>
          <w:spacing w:val="-12"/>
          <w:sz w:val="24"/>
          <w:szCs w:val="24"/>
        </w:rPr>
        <w:t xml:space="preserve"> </w:t>
      </w:r>
      <w:r w:rsidR="002D615B" w:rsidRPr="00060B7F">
        <w:rPr>
          <w:rFonts w:ascii="Times New Roman" w:hAnsi="Times New Roman" w:cs="Times New Roman"/>
          <w:sz w:val="24"/>
          <w:szCs w:val="24"/>
        </w:rPr>
        <w:t>accogliere</w:t>
      </w:r>
      <w:r w:rsidR="002D615B" w:rsidRPr="00060B7F">
        <w:rPr>
          <w:rFonts w:ascii="Times New Roman" w:hAnsi="Times New Roman" w:cs="Times New Roman"/>
          <w:spacing w:val="-13"/>
          <w:sz w:val="24"/>
          <w:szCs w:val="24"/>
        </w:rPr>
        <w:t xml:space="preserve"> </w:t>
      </w:r>
      <w:r w:rsidR="002D615B" w:rsidRPr="00060B7F">
        <w:rPr>
          <w:rFonts w:ascii="Times New Roman" w:hAnsi="Times New Roman" w:cs="Times New Roman"/>
          <w:sz w:val="24"/>
          <w:szCs w:val="24"/>
        </w:rPr>
        <w:t>qualsiasi</w:t>
      </w:r>
      <w:r w:rsidR="002D615B" w:rsidRPr="00060B7F">
        <w:rPr>
          <w:rFonts w:ascii="Times New Roman" w:hAnsi="Times New Roman" w:cs="Times New Roman"/>
          <w:spacing w:val="-12"/>
          <w:sz w:val="24"/>
          <w:szCs w:val="24"/>
        </w:rPr>
        <w:t xml:space="preserve"> </w:t>
      </w:r>
      <w:r w:rsidR="002D615B" w:rsidRPr="00060B7F">
        <w:rPr>
          <w:rFonts w:ascii="Times New Roman" w:hAnsi="Times New Roman" w:cs="Times New Roman"/>
          <w:sz w:val="24"/>
          <w:szCs w:val="24"/>
        </w:rPr>
        <w:t>tipologia</w:t>
      </w:r>
      <w:r w:rsidR="002D615B" w:rsidRPr="00060B7F">
        <w:rPr>
          <w:rFonts w:ascii="Times New Roman" w:hAnsi="Times New Roman" w:cs="Times New Roman"/>
          <w:spacing w:val="-13"/>
          <w:sz w:val="24"/>
          <w:szCs w:val="24"/>
        </w:rPr>
        <w:t xml:space="preserve"> </w:t>
      </w:r>
      <w:r w:rsidR="002D615B" w:rsidRPr="00060B7F">
        <w:rPr>
          <w:rFonts w:ascii="Times New Roman" w:hAnsi="Times New Roman" w:cs="Times New Roman"/>
          <w:sz w:val="24"/>
          <w:szCs w:val="24"/>
        </w:rPr>
        <w:t>di</w:t>
      </w:r>
      <w:r w:rsidR="002D615B" w:rsidRPr="00060B7F">
        <w:rPr>
          <w:rFonts w:ascii="Times New Roman" w:hAnsi="Times New Roman" w:cs="Times New Roman"/>
          <w:spacing w:val="-12"/>
          <w:sz w:val="24"/>
          <w:szCs w:val="24"/>
        </w:rPr>
        <w:t xml:space="preserve"> </w:t>
      </w:r>
      <w:r w:rsidR="002D615B" w:rsidRPr="00060B7F">
        <w:rPr>
          <w:rFonts w:ascii="Times New Roman" w:hAnsi="Times New Roman" w:cs="Times New Roman"/>
          <w:sz w:val="24"/>
          <w:szCs w:val="24"/>
        </w:rPr>
        <w:t>istanza:</w:t>
      </w:r>
      <w:r w:rsidR="002D615B" w:rsidRPr="00060B7F">
        <w:rPr>
          <w:rFonts w:ascii="Times New Roman" w:hAnsi="Times New Roman" w:cs="Times New Roman"/>
          <w:spacing w:val="-13"/>
          <w:sz w:val="24"/>
          <w:szCs w:val="24"/>
        </w:rPr>
        <w:t xml:space="preserve"> </w:t>
      </w:r>
      <w:r w:rsidR="002D615B" w:rsidRPr="00060B7F">
        <w:rPr>
          <w:rFonts w:ascii="Times New Roman" w:hAnsi="Times New Roman" w:cs="Times New Roman"/>
          <w:sz w:val="24"/>
          <w:szCs w:val="24"/>
        </w:rPr>
        <w:t>sociale,</w:t>
      </w:r>
      <w:r w:rsidR="002D615B" w:rsidRPr="00060B7F">
        <w:rPr>
          <w:rFonts w:ascii="Times New Roman" w:hAnsi="Times New Roman" w:cs="Times New Roman"/>
          <w:spacing w:val="-12"/>
          <w:sz w:val="24"/>
          <w:szCs w:val="24"/>
        </w:rPr>
        <w:t xml:space="preserve"> </w:t>
      </w:r>
      <w:r w:rsidR="002D615B" w:rsidRPr="00060B7F">
        <w:rPr>
          <w:rFonts w:ascii="Times New Roman" w:hAnsi="Times New Roman" w:cs="Times New Roman"/>
          <w:sz w:val="24"/>
          <w:szCs w:val="24"/>
        </w:rPr>
        <w:t xml:space="preserve">sanitaria e sociosanitaria. Il PUA è finalizzato ad avviare percorsi di risposta appropriati alla complessità </w:t>
      </w:r>
      <w:r w:rsidR="002D615B" w:rsidRPr="00060B7F">
        <w:rPr>
          <w:rFonts w:ascii="Times New Roman" w:hAnsi="Times New Roman" w:cs="Times New Roman"/>
          <w:sz w:val="24"/>
          <w:szCs w:val="24"/>
        </w:rPr>
        <w:lastRenderedPageBreak/>
        <w:t>dei bisogni della persona, superando la settorializzazione degli interventi.</w:t>
      </w:r>
    </w:p>
    <w:p w14:paraId="628B1EEA" w14:textId="2572CEBA" w:rsidR="002D615B" w:rsidRPr="00867DE8" w:rsidRDefault="002D615B" w:rsidP="00867DE8">
      <w:pPr>
        <w:pStyle w:val="Corpotesto"/>
        <w:spacing w:before="162" w:after="120"/>
        <w:jc w:val="center"/>
        <w:rPr>
          <w:rFonts w:ascii="Times New Roman" w:hAnsi="Times New Roman" w:cs="Times New Roman"/>
          <w:b/>
          <w:bCs/>
          <w:sz w:val="24"/>
          <w:szCs w:val="24"/>
        </w:rPr>
      </w:pPr>
      <w:r w:rsidRPr="00060B7F">
        <w:rPr>
          <w:rFonts w:ascii="Times New Roman" w:hAnsi="Times New Roman" w:cs="Times New Roman"/>
          <w:b/>
          <w:bCs/>
          <w:sz w:val="24"/>
          <w:szCs w:val="24"/>
        </w:rPr>
        <w:t>Art</w:t>
      </w:r>
      <w:r w:rsidR="000B4DE7" w:rsidRPr="00060B7F">
        <w:rPr>
          <w:rFonts w:ascii="Times New Roman" w:hAnsi="Times New Roman" w:cs="Times New Roman"/>
          <w:b/>
          <w:bCs/>
          <w:sz w:val="24"/>
          <w:szCs w:val="24"/>
        </w:rPr>
        <w:t>icolo</w:t>
      </w:r>
      <w:r w:rsidRPr="00060B7F">
        <w:rPr>
          <w:rFonts w:ascii="Times New Roman" w:hAnsi="Times New Roman" w:cs="Times New Roman"/>
          <w:b/>
          <w:bCs/>
          <w:spacing w:val="-5"/>
          <w:sz w:val="24"/>
          <w:szCs w:val="24"/>
        </w:rPr>
        <w:t xml:space="preserve"> </w:t>
      </w:r>
      <w:r w:rsidR="006963BF" w:rsidRPr="00060B7F">
        <w:rPr>
          <w:rFonts w:ascii="Times New Roman" w:hAnsi="Times New Roman" w:cs="Times New Roman"/>
          <w:b/>
          <w:bCs/>
          <w:sz w:val="24"/>
          <w:szCs w:val="24"/>
        </w:rPr>
        <w:t>8</w:t>
      </w:r>
      <w:r w:rsidR="006963BF" w:rsidRPr="00060B7F">
        <w:rPr>
          <w:rFonts w:ascii="Times New Roman" w:hAnsi="Times New Roman" w:cs="Times New Roman"/>
          <w:b/>
          <w:bCs/>
          <w:spacing w:val="-4"/>
          <w:sz w:val="24"/>
          <w:szCs w:val="24"/>
        </w:rPr>
        <w:t xml:space="preserve"> </w:t>
      </w:r>
      <w:r w:rsidRPr="00060B7F">
        <w:rPr>
          <w:rFonts w:ascii="Times New Roman" w:hAnsi="Times New Roman" w:cs="Times New Roman"/>
          <w:b/>
          <w:bCs/>
          <w:sz w:val="24"/>
          <w:szCs w:val="24"/>
        </w:rPr>
        <w:t>-</w:t>
      </w:r>
      <w:r w:rsidRPr="00060B7F">
        <w:rPr>
          <w:rFonts w:ascii="Times New Roman" w:hAnsi="Times New Roman" w:cs="Times New Roman"/>
          <w:b/>
          <w:bCs/>
          <w:spacing w:val="-3"/>
          <w:sz w:val="24"/>
          <w:szCs w:val="24"/>
        </w:rPr>
        <w:t xml:space="preserve"> </w:t>
      </w:r>
      <w:r w:rsidRPr="00060B7F">
        <w:rPr>
          <w:rFonts w:ascii="Times New Roman" w:hAnsi="Times New Roman" w:cs="Times New Roman"/>
          <w:b/>
          <w:bCs/>
          <w:sz w:val="24"/>
          <w:szCs w:val="24"/>
        </w:rPr>
        <w:t>Equipe</w:t>
      </w:r>
      <w:r w:rsidRPr="00060B7F">
        <w:rPr>
          <w:rFonts w:ascii="Times New Roman" w:hAnsi="Times New Roman" w:cs="Times New Roman"/>
          <w:b/>
          <w:bCs/>
          <w:spacing w:val="-3"/>
          <w:sz w:val="24"/>
          <w:szCs w:val="24"/>
        </w:rPr>
        <w:t xml:space="preserve"> </w:t>
      </w:r>
      <w:r w:rsidRPr="00060B7F">
        <w:rPr>
          <w:rFonts w:ascii="Times New Roman" w:hAnsi="Times New Roman" w:cs="Times New Roman"/>
          <w:b/>
          <w:bCs/>
          <w:sz w:val="24"/>
          <w:szCs w:val="24"/>
        </w:rPr>
        <w:t>integrata</w:t>
      </w:r>
      <w:r w:rsidRPr="00060B7F">
        <w:rPr>
          <w:rFonts w:ascii="Times New Roman" w:hAnsi="Times New Roman" w:cs="Times New Roman"/>
          <w:b/>
          <w:bCs/>
          <w:spacing w:val="-3"/>
          <w:sz w:val="24"/>
          <w:szCs w:val="24"/>
        </w:rPr>
        <w:t xml:space="preserve"> </w:t>
      </w:r>
      <w:r w:rsidRPr="00060B7F">
        <w:rPr>
          <w:rFonts w:ascii="Times New Roman" w:hAnsi="Times New Roman" w:cs="Times New Roman"/>
          <w:b/>
          <w:bCs/>
          <w:sz w:val="24"/>
          <w:szCs w:val="24"/>
        </w:rPr>
        <w:t>di</w:t>
      </w:r>
      <w:r w:rsidRPr="00060B7F">
        <w:rPr>
          <w:rFonts w:ascii="Times New Roman" w:hAnsi="Times New Roman" w:cs="Times New Roman"/>
          <w:b/>
          <w:bCs/>
          <w:spacing w:val="-3"/>
          <w:sz w:val="24"/>
          <w:szCs w:val="24"/>
        </w:rPr>
        <w:t xml:space="preserve"> </w:t>
      </w:r>
      <w:r w:rsidRPr="00060B7F">
        <w:rPr>
          <w:rFonts w:ascii="Times New Roman" w:hAnsi="Times New Roman" w:cs="Times New Roman"/>
          <w:b/>
          <w:bCs/>
          <w:sz w:val="24"/>
          <w:szCs w:val="24"/>
        </w:rPr>
        <w:t>ambito</w:t>
      </w:r>
      <w:r w:rsidRPr="00060B7F">
        <w:rPr>
          <w:rFonts w:ascii="Times New Roman" w:hAnsi="Times New Roman" w:cs="Times New Roman"/>
          <w:b/>
          <w:bCs/>
          <w:spacing w:val="-4"/>
          <w:sz w:val="24"/>
          <w:szCs w:val="24"/>
        </w:rPr>
        <w:t xml:space="preserve"> </w:t>
      </w:r>
      <w:r w:rsidRPr="00060B7F">
        <w:rPr>
          <w:rFonts w:ascii="Times New Roman" w:hAnsi="Times New Roman" w:cs="Times New Roman"/>
          <w:b/>
          <w:bCs/>
          <w:sz w:val="24"/>
          <w:szCs w:val="24"/>
        </w:rPr>
        <w:t>e</w:t>
      </w:r>
      <w:r w:rsidRPr="00060B7F">
        <w:rPr>
          <w:rFonts w:ascii="Times New Roman" w:hAnsi="Times New Roman" w:cs="Times New Roman"/>
          <w:b/>
          <w:bCs/>
          <w:spacing w:val="-3"/>
          <w:sz w:val="24"/>
          <w:szCs w:val="24"/>
        </w:rPr>
        <w:t xml:space="preserve"> </w:t>
      </w:r>
      <w:r w:rsidRPr="00060B7F">
        <w:rPr>
          <w:rFonts w:ascii="Times New Roman" w:hAnsi="Times New Roman" w:cs="Times New Roman"/>
          <w:b/>
          <w:bCs/>
          <w:sz w:val="24"/>
          <w:szCs w:val="24"/>
        </w:rPr>
        <w:t>Unità</w:t>
      </w:r>
      <w:r w:rsidRPr="00060B7F">
        <w:rPr>
          <w:rFonts w:ascii="Times New Roman" w:hAnsi="Times New Roman" w:cs="Times New Roman"/>
          <w:b/>
          <w:bCs/>
          <w:spacing w:val="-3"/>
          <w:sz w:val="24"/>
          <w:szCs w:val="24"/>
        </w:rPr>
        <w:t xml:space="preserve"> </w:t>
      </w:r>
      <w:r w:rsidRPr="00060B7F">
        <w:rPr>
          <w:rFonts w:ascii="Times New Roman" w:hAnsi="Times New Roman" w:cs="Times New Roman"/>
          <w:b/>
          <w:bCs/>
          <w:sz w:val="24"/>
          <w:szCs w:val="24"/>
        </w:rPr>
        <w:t>di</w:t>
      </w:r>
      <w:r w:rsidRPr="00060B7F">
        <w:rPr>
          <w:rFonts w:ascii="Times New Roman" w:hAnsi="Times New Roman" w:cs="Times New Roman"/>
          <w:b/>
          <w:bCs/>
          <w:spacing w:val="-6"/>
          <w:sz w:val="24"/>
          <w:szCs w:val="24"/>
        </w:rPr>
        <w:t xml:space="preserve"> </w:t>
      </w:r>
      <w:r w:rsidRPr="00060B7F">
        <w:rPr>
          <w:rFonts w:ascii="Times New Roman" w:hAnsi="Times New Roman" w:cs="Times New Roman"/>
          <w:b/>
          <w:bCs/>
          <w:sz w:val="24"/>
          <w:szCs w:val="24"/>
        </w:rPr>
        <w:t>valutazione</w:t>
      </w:r>
      <w:r w:rsidRPr="00060B7F">
        <w:rPr>
          <w:rFonts w:ascii="Times New Roman" w:hAnsi="Times New Roman" w:cs="Times New Roman"/>
          <w:b/>
          <w:bCs/>
          <w:spacing w:val="-4"/>
          <w:sz w:val="24"/>
          <w:szCs w:val="24"/>
        </w:rPr>
        <w:t xml:space="preserve"> </w:t>
      </w:r>
      <w:r w:rsidRPr="00060B7F">
        <w:rPr>
          <w:rFonts w:ascii="Times New Roman" w:hAnsi="Times New Roman" w:cs="Times New Roman"/>
          <w:b/>
          <w:bCs/>
          <w:spacing w:val="-2"/>
          <w:sz w:val="24"/>
          <w:szCs w:val="24"/>
        </w:rPr>
        <w:t>multidimensionale</w:t>
      </w:r>
    </w:p>
    <w:p w14:paraId="0E2DED19" w14:textId="6A5F37DA" w:rsidR="002D615B" w:rsidRPr="00060B7F" w:rsidRDefault="002D615B" w:rsidP="00867DE8">
      <w:pPr>
        <w:pStyle w:val="Corpotesto"/>
        <w:spacing w:after="120"/>
        <w:ind w:left="28" w:right="27"/>
        <w:jc w:val="both"/>
        <w:rPr>
          <w:rFonts w:ascii="Times New Roman" w:hAnsi="Times New Roman" w:cs="Times New Roman"/>
          <w:color w:val="FF0000"/>
          <w:sz w:val="24"/>
          <w:szCs w:val="24"/>
        </w:rPr>
      </w:pPr>
      <w:r w:rsidRPr="00060B7F">
        <w:rPr>
          <w:rFonts w:ascii="Times New Roman" w:hAnsi="Times New Roman" w:cs="Times New Roman"/>
          <w:sz w:val="24"/>
          <w:szCs w:val="24"/>
        </w:rPr>
        <w:t>L’ambito territoriale sociale e il distretto sanitario provvedono a costituire l’equipe integrata, composta da personale adeguatamente formato garantendo inoltre l’apporto di tutte le professionalità necessarie per lo svolgimento appropriato e tempestivo dell’intero percorso assistenziale integrato anche sottoscrivendo opportuni accordi di programma operativi, tra loro e con Enti pubblici, del privato sociale e privati che operano nel campo del lavoro, dell’istruzione, dell’abitazione necessari per la valutazione multidimensionale</w:t>
      </w:r>
      <w:r w:rsidR="00867DE8">
        <w:rPr>
          <w:rFonts w:ascii="Times New Roman" w:hAnsi="Times New Roman" w:cs="Times New Roman"/>
          <w:sz w:val="24"/>
          <w:szCs w:val="24"/>
        </w:rPr>
        <w:t>.</w:t>
      </w:r>
      <w:r w:rsidR="004C5CB7">
        <w:rPr>
          <w:rFonts w:ascii="Times New Roman" w:hAnsi="Times New Roman" w:cs="Times New Roman"/>
          <w:sz w:val="24"/>
          <w:szCs w:val="24"/>
        </w:rPr>
        <w:t xml:space="preserve"> </w:t>
      </w:r>
    </w:p>
    <w:p w14:paraId="3F96AD08" w14:textId="279E5BED" w:rsidR="002D615B" w:rsidRPr="00060B7F" w:rsidRDefault="002D615B" w:rsidP="00407961">
      <w:pPr>
        <w:pStyle w:val="Corpotesto"/>
        <w:spacing w:after="120"/>
        <w:ind w:left="28" w:right="27"/>
        <w:jc w:val="both"/>
        <w:rPr>
          <w:rFonts w:ascii="Times New Roman" w:hAnsi="Times New Roman" w:cs="Times New Roman"/>
          <w:sz w:val="24"/>
          <w:szCs w:val="24"/>
        </w:rPr>
      </w:pPr>
      <w:r w:rsidRPr="00060B7F">
        <w:rPr>
          <w:rFonts w:ascii="Times New Roman" w:hAnsi="Times New Roman" w:cs="Times New Roman"/>
          <w:color w:val="000000"/>
          <w:sz w:val="24"/>
          <w:szCs w:val="24"/>
        </w:rPr>
        <w:t>Le</w:t>
      </w:r>
      <w:r w:rsidRPr="00060B7F">
        <w:rPr>
          <w:rFonts w:ascii="Times New Roman" w:hAnsi="Times New Roman" w:cs="Times New Roman"/>
          <w:color w:val="000000"/>
          <w:spacing w:val="-3"/>
          <w:sz w:val="24"/>
          <w:szCs w:val="24"/>
        </w:rPr>
        <w:t xml:space="preserve"> </w:t>
      </w:r>
      <w:r w:rsidRPr="00060B7F">
        <w:rPr>
          <w:rFonts w:ascii="Times New Roman" w:hAnsi="Times New Roman" w:cs="Times New Roman"/>
          <w:color w:val="000000"/>
          <w:sz w:val="24"/>
          <w:szCs w:val="24"/>
        </w:rPr>
        <w:t>amministrazioni</w:t>
      </w:r>
      <w:r w:rsidRPr="00060B7F">
        <w:rPr>
          <w:rFonts w:ascii="Times New Roman" w:hAnsi="Times New Roman" w:cs="Times New Roman"/>
          <w:color w:val="000000"/>
          <w:spacing w:val="-3"/>
          <w:sz w:val="24"/>
          <w:szCs w:val="24"/>
        </w:rPr>
        <w:t xml:space="preserve"> </w:t>
      </w:r>
      <w:r w:rsidRPr="00060B7F">
        <w:rPr>
          <w:rFonts w:ascii="Times New Roman" w:hAnsi="Times New Roman" w:cs="Times New Roman"/>
          <w:color w:val="000000"/>
          <w:sz w:val="24"/>
          <w:szCs w:val="24"/>
        </w:rPr>
        <w:t>locali</w:t>
      </w:r>
      <w:r w:rsidRPr="00060B7F">
        <w:rPr>
          <w:rFonts w:ascii="Times New Roman" w:hAnsi="Times New Roman" w:cs="Times New Roman"/>
          <w:color w:val="000000"/>
          <w:spacing w:val="-6"/>
          <w:sz w:val="24"/>
          <w:szCs w:val="24"/>
        </w:rPr>
        <w:t xml:space="preserve"> </w:t>
      </w:r>
      <w:r w:rsidRPr="00060B7F">
        <w:rPr>
          <w:rFonts w:ascii="Times New Roman" w:hAnsi="Times New Roman" w:cs="Times New Roman"/>
          <w:color w:val="000000"/>
          <w:sz w:val="24"/>
          <w:szCs w:val="24"/>
        </w:rPr>
        <w:t>e</w:t>
      </w:r>
      <w:r w:rsidRPr="00060B7F">
        <w:rPr>
          <w:rFonts w:ascii="Times New Roman" w:hAnsi="Times New Roman" w:cs="Times New Roman"/>
          <w:color w:val="000000"/>
          <w:spacing w:val="-3"/>
          <w:sz w:val="24"/>
          <w:szCs w:val="24"/>
        </w:rPr>
        <w:t xml:space="preserve"> </w:t>
      </w:r>
      <w:r w:rsidRPr="00060B7F">
        <w:rPr>
          <w:rFonts w:ascii="Times New Roman" w:hAnsi="Times New Roman" w:cs="Times New Roman"/>
          <w:color w:val="000000"/>
          <w:sz w:val="24"/>
          <w:szCs w:val="24"/>
        </w:rPr>
        <w:t>l’azienda</w:t>
      </w:r>
      <w:r w:rsidRPr="00060B7F">
        <w:rPr>
          <w:rFonts w:ascii="Times New Roman" w:hAnsi="Times New Roman" w:cs="Times New Roman"/>
          <w:color w:val="000000"/>
          <w:spacing w:val="-6"/>
          <w:sz w:val="24"/>
          <w:szCs w:val="24"/>
        </w:rPr>
        <w:t xml:space="preserve"> </w:t>
      </w:r>
      <w:r w:rsidRPr="00060B7F">
        <w:rPr>
          <w:rFonts w:ascii="Times New Roman" w:hAnsi="Times New Roman" w:cs="Times New Roman"/>
          <w:color w:val="000000"/>
          <w:sz w:val="24"/>
          <w:szCs w:val="24"/>
        </w:rPr>
        <w:t xml:space="preserve">sanitaria individuano figure professionali necessarie da destinare all’equipe garantendo la presenza di un nucleo minimo e stabile di personale sociale e sanitario che può avvalersi di altre </w:t>
      </w:r>
      <w:r w:rsidRPr="00060B7F">
        <w:rPr>
          <w:rFonts w:ascii="Times New Roman" w:hAnsi="Times New Roman" w:cs="Times New Roman"/>
          <w:sz w:val="24"/>
          <w:szCs w:val="24"/>
        </w:rPr>
        <w:t>specifiche professionalità in relazione ai bisogni della persona.</w:t>
      </w:r>
      <w:r w:rsidR="004C5CB7" w:rsidRPr="004C5CB7">
        <w:rPr>
          <w:rFonts w:ascii="Times New Roman" w:hAnsi="Times New Roman" w:cs="Times New Roman"/>
          <w:sz w:val="24"/>
          <w:szCs w:val="24"/>
        </w:rPr>
        <w:t xml:space="preserve"> L’unità di valutazione, nel caso in cui si occupi di un’istanza di progetto di vita si struttura secondo quanto previsto dall’articolo 24 del d.lgs. n. 62/2024, commi 1, 2 e 3 e garantisce, per quanto di competenza dei firmatari del presente </w:t>
      </w:r>
      <w:r w:rsidR="00ED106A">
        <w:rPr>
          <w:rFonts w:ascii="Times New Roman" w:hAnsi="Times New Roman" w:cs="Times New Roman"/>
          <w:sz w:val="24"/>
          <w:szCs w:val="24"/>
        </w:rPr>
        <w:t>A</w:t>
      </w:r>
      <w:r w:rsidR="004C5CB7" w:rsidRPr="004C5CB7">
        <w:rPr>
          <w:rFonts w:ascii="Times New Roman" w:hAnsi="Times New Roman" w:cs="Times New Roman"/>
          <w:sz w:val="24"/>
          <w:szCs w:val="24"/>
        </w:rPr>
        <w:t xml:space="preserve">ccordo, la partecipazione della persona secondo quanto previsto dall’articolo 21 del medesimo decreto.  </w:t>
      </w:r>
    </w:p>
    <w:p w14:paraId="5703C92B" w14:textId="094FE3D9" w:rsidR="00EB1894" w:rsidRDefault="002D615B" w:rsidP="00867DE8">
      <w:pPr>
        <w:pStyle w:val="Corpotesto"/>
        <w:spacing w:after="120"/>
        <w:ind w:left="28" w:right="28"/>
        <w:jc w:val="both"/>
        <w:rPr>
          <w:rFonts w:ascii="Times New Roman" w:hAnsi="Times New Roman" w:cs="Times New Roman"/>
          <w:sz w:val="24"/>
          <w:szCs w:val="24"/>
        </w:rPr>
      </w:pPr>
      <w:r w:rsidRPr="00060B7F">
        <w:rPr>
          <w:rFonts w:ascii="Times New Roman" w:hAnsi="Times New Roman" w:cs="Times New Roman"/>
          <w:sz w:val="24"/>
          <w:szCs w:val="24"/>
        </w:rPr>
        <w:t xml:space="preserve">Le Parti garantiscono la partecipazione delle figure professionali necessarie alla valutazione </w:t>
      </w:r>
      <w:r w:rsidR="00EB1894" w:rsidRPr="00060B7F">
        <w:rPr>
          <w:rFonts w:ascii="Times New Roman" w:hAnsi="Times New Roman" w:cs="Times New Roman"/>
          <w:sz w:val="24"/>
          <w:szCs w:val="24"/>
        </w:rPr>
        <w:t>multidimensionale.</w:t>
      </w:r>
    </w:p>
    <w:p w14:paraId="57A6681E" w14:textId="56EEEF6A" w:rsidR="004C5CB7" w:rsidRPr="004C5CB7" w:rsidRDefault="004C5CB7" w:rsidP="004C5CB7">
      <w:pPr>
        <w:pStyle w:val="Corpotesto"/>
        <w:ind w:right="28"/>
        <w:rPr>
          <w:rFonts w:ascii="Times New Roman" w:hAnsi="Times New Roman" w:cs="Times New Roman"/>
          <w:sz w:val="24"/>
          <w:szCs w:val="24"/>
        </w:rPr>
      </w:pPr>
      <w:r w:rsidRPr="004C5CB7">
        <w:rPr>
          <w:rFonts w:ascii="Times New Roman" w:hAnsi="Times New Roman" w:cs="Times New Roman"/>
          <w:sz w:val="24"/>
          <w:szCs w:val="24"/>
        </w:rPr>
        <w:t>L’equipe integrata assicura le funzionalità del PUA, delle funzioni di valutazione multidimensionale (UVM) e definisce il progetto di assistenza individuale integrata (PAI</w:t>
      </w:r>
      <w:r w:rsidR="00980ABD">
        <w:rPr>
          <w:rFonts w:ascii="Times New Roman" w:hAnsi="Times New Roman" w:cs="Times New Roman"/>
          <w:sz w:val="24"/>
          <w:szCs w:val="24"/>
        </w:rPr>
        <w:t>/</w:t>
      </w:r>
      <w:r w:rsidRPr="004C5CB7">
        <w:rPr>
          <w:rFonts w:ascii="Times New Roman" w:hAnsi="Times New Roman" w:cs="Times New Roman"/>
          <w:sz w:val="24"/>
          <w:szCs w:val="24"/>
        </w:rPr>
        <w:t xml:space="preserve">Progetto personalizzato), contenente l'indicazione degli interventi modulati secondo l’intensità del bisogno; assicura altresì tutti i processi amministrativi, tecnici e contabili associati allo svolgimento del percorso assistenziale integrato oggetto del presente </w:t>
      </w:r>
      <w:r w:rsidR="00ED106A">
        <w:rPr>
          <w:rFonts w:ascii="Times New Roman" w:hAnsi="Times New Roman" w:cs="Times New Roman"/>
          <w:sz w:val="24"/>
          <w:szCs w:val="24"/>
        </w:rPr>
        <w:t>A</w:t>
      </w:r>
      <w:r w:rsidRPr="004C5CB7">
        <w:rPr>
          <w:rFonts w:ascii="Times New Roman" w:hAnsi="Times New Roman" w:cs="Times New Roman"/>
          <w:sz w:val="24"/>
          <w:szCs w:val="24"/>
        </w:rPr>
        <w:t>ccordo. Nel caso del progetto di vita, l’UVM nella parte di elaborazione dei sostegni conformi agli esiti della valutazione, è integrata dai responsabili dei vari servizi e interventi, anche informali, previsti e da attivare nell'ambito del progetto.</w:t>
      </w:r>
    </w:p>
    <w:p w14:paraId="16961306" w14:textId="77777777" w:rsidR="004C5CB7" w:rsidRPr="00867DE8" w:rsidRDefault="004C5CB7" w:rsidP="00867DE8">
      <w:pPr>
        <w:pStyle w:val="Corpotesto"/>
        <w:spacing w:after="120"/>
        <w:ind w:left="28" w:right="28"/>
        <w:jc w:val="both"/>
        <w:rPr>
          <w:rFonts w:ascii="Times New Roman" w:hAnsi="Times New Roman" w:cs="Times New Roman"/>
          <w:sz w:val="24"/>
          <w:szCs w:val="24"/>
        </w:rPr>
      </w:pPr>
    </w:p>
    <w:p w14:paraId="07550E59" w14:textId="64A2F7BB" w:rsidR="002D615B" w:rsidRPr="00060B7F" w:rsidRDefault="002D615B" w:rsidP="00867DE8">
      <w:pPr>
        <w:pStyle w:val="Corpotesto"/>
        <w:spacing w:before="162" w:after="120"/>
        <w:jc w:val="center"/>
        <w:rPr>
          <w:rFonts w:ascii="Times New Roman" w:hAnsi="Times New Roman" w:cs="Times New Roman"/>
          <w:sz w:val="24"/>
          <w:szCs w:val="24"/>
        </w:rPr>
      </w:pPr>
      <w:r w:rsidRPr="00060B7F">
        <w:rPr>
          <w:rFonts w:ascii="Times New Roman" w:hAnsi="Times New Roman" w:cs="Times New Roman"/>
          <w:b/>
          <w:bCs/>
          <w:sz w:val="24"/>
          <w:szCs w:val="24"/>
        </w:rPr>
        <w:t>Art</w:t>
      </w:r>
      <w:r w:rsidR="000B4DE7" w:rsidRPr="00060B7F">
        <w:rPr>
          <w:rFonts w:ascii="Times New Roman" w:hAnsi="Times New Roman" w:cs="Times New Roman"/>
          <w:b/>
          <w:bCs/>
          <w:sz w:val="24"/>
          <w:szCs w:val="24"/>
        </w:rPr>
        <w:t>icolo</w:t>
      </w:r>
      <w:r w:rsidRPr="00060B7F">
        <w:rPr>
          <w:rFonts w:ascii="Times New Roman" w:hAnsi="Times New Roman" w:cs="Times New Roman"/>
          <w:b/>
          <w:bCs/>
          <w:spacing w:val="-3"/>
          <w:sz w:val="24"/>
          <w:szCs w:val="24"/>
        </w:rPr>
        <w:t xml:space="preserve"> </w:t>
      </w:r>
      <w:r w:rsidR="006963BF" w:rsidRPr="00060B7F">
        <w:rPr>
          <w:rFonts w:ascii="Times New Roman" w:hAnsi="Times New Roman" w:cs="Times New Roman"/>
          <w:b/>
          <w:bCs/>
          <w:sz w:val="24"/>
          <w:szCs w:val="24"/>
        </w:rPr>
        <w:t>9</w:t>
      </w:r>
      <w:r w:rsidRPr="00060B7F">
        <w:rPr>
          <w:rFonts w:ascii="Times New Roman" w:hAnsi="Times New Roman" w:cs="Times New Roman"/>
          <w:b/>
          <w:bCs/>
          <w:spacing w:val="-3"/>
          <w:sz w:val="24"/>
          <w:szCs w:val="24"/>
        </w:rPr>
        <w:t xml:space="preserve"> </w:t>
      </w:r>
      <w:r w:rsidR="00EB1894" w:rsidRPr="00060B7F">
        <w:rPr>
          <w:rFonts w:ascii="Times New Roman" w:hAnsi="Times New Roman" w:cs="Times New Roman"/>
          <w:b/>
          <w:bCs/>
          <w:sz w:val="24"/>
          <w:szCs w:val="24"/>
        </w:rPr>
        <w:t xml:space="preserve">- </w:t>
      </w:r>
      <w:r w:rsidR="004011FB" w:rsidRPr="00060B7F">
        <w:rPr>
          <w:rFonts w:ascii="Times New Roman" w:hAnsi="Times New Roman" w:cs="Times New Roman"/>
          <w:b/>
          <w:bCs/>
          <w:spacing w:val="-5"/>
          <w:sz w:val="24"/>
          <w:szCs w:val="24"/>
        </w:rPr>
        <w:t>I</w:t>
      </w:r>
      <w:r w:rsidRPr="00060B7F">
        <w:rPr>
          <w:rFonts w:ascii="Times New Roman" w:hAnsi="Times New Roman" w:cs="Times New Roman"/>
          <w:b/>
          <w:bCs/>
          <w:spacing w:val="-5"/>
          <w:sz w:val="24"/>
          <w:szCs w:val="24"/>
        </w:rPr>
        <w:t xml:space="preserve">l </w:t>
      </w:r>
      <w:r w:rsidR="00060B7F" w:rsidRPr="00060B7F">
        <w:rPr>
          <w:rFonts w:ascii="Times New Roman" w:hAnsi="Times New Roman" w:cs="Times New Roman"/>
          <w:b/>
          <w:bCs/>
          <w:spacing w:val="-5"/>
          <w:sz w:val="24"/>
          <w:szCs w:val="24"/>
        </w:rPr>
        <w:t>Processo Assistenziale Integrato</w:t>
      </w:r>
      <w:r w:rsidRPr="00060B7F">
        <w:rPr>
          <w:rFonts w:ascii="Times New Roman" w:hAnsi="Times New Roman" w:cs="Times New Roman"/>
          <w:b/>
          <w:bCs/>
          <w:spacing w:val="-5"/>
          <w:sz w:val="24"/>
          <w:szCs w:val="24"/>
        </w:rPr>
        <w:t xml:space="preserve"> e il </w:t>
      </w:r>
      <w:r w:rsidRPr="00060B7F">
        <w:rPr>
          <w:rFonts w:ascii="Times New Roman" w:hAnsi="Times New Roman" w:cs="Times New Roman"/>
          <w:b/>
          <w:bCs/>
          <w:sz w:val="24"/>
          <w:szCs w:val="24"/>
        </w:rPr>
        <w:t>Progetto di Vita</w:t>
      </w:r>
    </w:p>
    <w:p w14:paraId="2509A968" w14:textId="01394DD8" w:rsidR="001C3253" w:rsidRPr="007F7567" w:rsidRDefault="001C3253" w:rsidP="00867DE8">
      <w:pPr>
        <w:pStyle w:val="Corpotesto"/>
        <w:spacing w:before="162" w:after="120"/>
        <w:jc w:val="both"/>
        <w:rPr>
          <w:rFonts w:ascii="Times New Roman" w:hAnsi="Times New Roman" w:cs="Times New Roman"/>
          <w:sz w:val="24"/>
          <w:szCs w:val="24"/>
        </w:rPr>
      </w:pPr>
      <w:r w:rsidRPr="00060B7F">
        <w:rPr>
          <w:rFonts w:ascii="Times New Roman" w:hAnsi="Times New Roman" w:cs="Times New Roman"/>
          <w:sz w:val="24"/>
          <w:szCs w:val="24"/>
        </w:rPr>
        <w:t>Per il Progetto di Vita si richiamano gli articoli del decreto legislativo n. 62 del 2024, che ne definiscono natura, contenuti e modalità di predisposizione, prevedendo che esso sia elaborato secondo principi di autodeterminazione, partecipazione attiva e valorizzazione delle capacità e delle aspirazioni della persona con disabilità. Il Progetto di Vita, ai sensi dell’articolo 26 del decreto legislativo 3 maggio 2024, n. 62, partendo dai desideri, dalle aspettative e dalle preferenze della persona con disabilità, è diretto ad individuare i sostegni, formali e informali, necessari a consentirle di migliorare la qualità della propria vita, attraverso un processo caratterizzato da specifiche modalità di realizzazione</w:t>
      </w:r>
      <w:r w:rsidR="004C5CB7">
        <w:rPr>
          <w:rFonts w:ascii="Times New Roman" w:hAnsi="Times New Roman" w:cs="Times New Roman"/>
          <w:sz w:val="24"/>
          <w:szCs w:val="24"/>
        </w:rPr>
        <w:t xml:space="preserve"> che permettono budget integrati di risorse in ambito socio-sanitario e risposte più flessibili (art. 28. c. 9 del d.lgs. n. 62/2024)</w:t>
      </w:r>
      <w:r w:rsidRPr="00060B7F">
        <w:rPr>
          <w:rFonts w:ascii="Times New Roman" w:hAnsi="Times New Roman" w:cs="Times New Roman"/>
          <w:sz w:val="24"/>
          <w:szCs w:val="24"/>
        </w:rPr>
        <w:t xml:space="preserve">. Nell’ambito di tale processo possono essere inclusi, qualora già presenti, sia il Piano di assistenza individualizzato sia i contenuti del Progetto personalizzato, integrandone le previsioni e assicurando un sostegno complessivo alla persona non autosufficiente o in condizione di grave disabilità, in coerenza con gli esiti della valutazione multidimensionale e con l’attivazione coordinata delle risorse umane, professionali, tecnologiche, strumentali ed economiche, pubbliche e private, anche nell’ambito del budget di progetto </w:t>
      </w:r>
      <w:r w:rsidRPr="007F7567">
        <w:rPr>
          <w:rFonts w:ascii="Times New Roman" w:hAnsi="Times New Roman" w:cs="Times New Roman"/>
          <w:sz w:val="24"/>
          <w:szCs w:val="24"/>
        </w:rPr>
        <w:t xml:space="preserve">e </w:t>
      </w:r>
      <w:r w:rsidR="00D54407" w:rsidRPr="007F7567">
        <w:rPr>
          <w:rFonts w:ascii="Times New Roman" w:hAnsi="Times New Roman" w:cs="Times New Roman"/>
          <w:sz w:val="24"/>
          <w:szCs w:val="24"/>
        </w:rPr>
        <w:t xml:space="preserve">del budget </w:t>
      </w:r>
      <w:r w:rsidR="007F7567" w:rsidRPr="007F7567">
        <w:rPr>
          <w:rFonts w:ascii="Times New Roman" w:hAnsi="Times New Roman" w:cs="Times New Roman"/>
          <w:sz w:val="24"/>
          <w:szCs w:val="24"/>
        </w:rPr>
        <w:t xml:space="preserve">di salute </w:t>
      </w:r>
      <w:r w:rsidRPr="007F7567">
        <w:rPr>
          <w:rFonts w:ascii="Times New Roman" w:hAnsi="Times New Roman" w:cs="Times New Roman"/>
          <w:sz w:val="24"/>
          <w:szCs w:val="24"/>
        </w:rPr>
        <w:t>e comunità.</w:t>
      </w:r>
    </w:p>
    <w:p w14:paraId="08C7FB2C" w14:textId="72208448" w:rsidR="00890977" w:rsidRPr="00060B7F" w:rsidRDefault="004C5CB7" w:rsidP="00867DE8">
      <w:pPr>
        <w:pStyle w:val="Corpotesto"/>
        <w:spacing w:before="319" w:after="120"/>
        <w:jc w:val="both"/>
        <w:rPr>
          <w:rFonts w:ascii="Times New Roman" w:hAnsi="Times New Roman" w:cs="Times New Roman"/>
          <w:sz w:val="24"/>
          <w:szCs w:val="24"/>
        </w:rPr>
      </w:pPr>
      <w:r>
        <w:rPr>
          <w:rFonts w:ascii="Times New Roman" w:hAnsi="Times New Roman" w:cs="Times New Roman"/>
          <w:sz w:val="24"/>
          <w:szCs w:val="24"/>
        </w:rPr>
        <w:t>In caso non</w:t>
      </w:r>
      <w:r w:rsidR="00980ABD">
        <w:rPr>
          <w:rFonts w:ascii="Times New Roman" w:hAnsi="Times New Roman" w:cs="Times New Roman"/>
          <w:sz w:val="24"/>
          <w:szCs w:val="24"/>
        </w:rPr>
        <w:t xml:space="preserve"> </w:t>
      </w:r>
      <w:r>
        <w:rPr>
          <w:rFonts w:ascii="Times New Roman" w:hAnsi="Times New Roman" w:cs="Times New Roman"/>
          <w:sz w:val="24"/>
          <w:szCs w:val="24"/>
        </w:rPr>
        <w:t>ricorra il progetto di vita, i</w:t>
      </w:r>
      <w:r w:rsidR="001C3253" w:rsidRPr="00060B7F">
        <w:rPr>
          <w:rFonts w:ascii="Times New Roman" w:hAnsi="Times New Roman" w:cs="Times New Roman"/>
          <w:sz w:val="24"/>
          <w:szCs w:val="24"/>
        </w:rPr>
        <w:t xml:space="preserve">l </w:t>
      </w:r>
      <w:r w:rsidR="006449DB" w:rsidRPr="00060B7F">
        <w:rPr>
          <w:rFonts w:ascii="Times New Roman" w:hAnsi="Times New Roman" w:cs="Times New Roman"/>
          <w:sz w:val="24"/>
          <w:szCs w:val="24"/>
        </w:rPr>
        <w:t>Processo</w:t>
      </w:r>
      <w:r w:rsidR="001C3253" w:rsidRPr="00060B7F">
        <w:rPr>
          <w:rFonts w:ascii="Times New Roman" w:hAnsi="Times New Roman" w:cs="Times New Roman"/>
          <w:sz w:val="24"/>
          <w:szCs w:val="24"/>
        </w:rPr>
        <w:t xml:space="preserve"> assistenziale </w:t>
      </w:r>
      <w:r w:rsidR="006449DB" w:rsidRPr="00060B7F">
        <w:rPr>
          <w:rFonts w:ascii="Times New Roman" w:hAnsi="Times New Roman" w:cs="Times New Roman"/>
          <w:sz w:val="24"/>
          <w:szCs w:val="24"/>
        </w:rPr>
        <w:t>integrato</w:t>
      </w:r>
      <w:r w:rsidR="001C3253" w:rsidRPr="00060B7F">
        <w:rPr>
          <w:rFonts w:ascii="Times New Roman" w:hAnsi="Times New Roman" w:cs="Times New Roman"/>
          <w:sz w:val="24"/>
          <w:szCs w:val="24"/>
        </w:rPr>
        <w:t xml:space="preserve"> dedicato alle persone</w:t>
      </w:r>
      <w:r w:rsidR="00890977" w:rsidRPr="00060B7F">
        <w:rPr>
          <w:rFonts w:ascii="Times New Roman" w:hAnsi="Times New Roman" w:cs="Times New Roman"/>
          <w:sz w:val="24"/>
          <w:szCs w:val="24"/>
        </w:rPr>
        <w:t xml:space="preserve"> con disabilità</w:t>
      </w:r>
      <w:r w:rsidR="001C3253" w:rsidRPr="00060B7F">
        <w:rPr>
          <w:rFonts w:ascii="Times New Roman" w:hAnsi="Times New Roman" w:cs="Times New Roman"/>
          <w:sz w:val="24"/>
          <w:szCs w:val="24"/>
        </w:rPr>
        <w:t xml:space="preserve"> non autosufficienti si articola nelle macrofasi dell’accesso, della prima valutazione, della valutazione multidimensionale, dell’elaborazione del Piano assistenziale individualizzato personalizzato e del monitoraggio degli esiti di salute.</w:t>
      </w:r>
      <w:r w:rsidR="00890977" w:rsidRPr="00060B7F">
        <w:rPr>
          <w:rFonts w:ascii="Times New Roman" w:hAnsi="Times New Roman" w:cs="Times New Roman"/>
          <w:sz w:val="24"/>
          <w:szCs w:val="24"/>
        </w:rPr>
        <w:t xml:space="preserve"> </w:t>
      </w:r>
      <w:r w:rsidR="001C3253" w:rsidRPr="00060B7F">
        <w:rPr>
          <w:rFonts w:ascii="Times New Roman" w:hAnsi="Times New Roman" w:cs="Times New Roman"/>
          <w:sz w:val="24"/>
          <w:szCs w:val="24"/>
        </w:rPr>
        <w:t>La programmazione condivisa tra l’Ambito territoriale sociale</w:t>
      </w:r>
      <w:r w:rsidR="00980ABD">
        <w:rPr>
          <w:rFonts w:ascii="Times New Roman" w:hAnsi="Times New Roman" w:cs="Times New Roman"/>
          <w:sz w:val="24"/>
          <w:szCs w:val="24"/>
        </w:rPr>
        <w:t xml:space="preserve">, </w:t>
      </w:r>
      <w:r>
        <w:rPr>
          <w:rFonts w:ascii="Times New Roman" w:hAnsi="Times New Roman" w:cs="Times New Roman"/>
          <w:sz w:val="24"/>
          <w:szCs w:val="24"/>
        </w:rPr>
        <w:t xml:space="preserve">l’ente titolare del procedimento amministrativo per l’elaborazione del progetto di vita, se diverso dal primo, </w:t>
      </w:r>
      <w:r w:rsidR="001C3253" w:rsidRPr="00060B7F">
        <w:rPr>
          <w:rFonts w:ascii="Times New Roman" w:hAnsi="Times New Roman" w:cs="Times New Roman"/>
          <w:sz w:val="24"/>
          <w:szCs w:val="24"/>
        </w:rPr>
        <w:t xml:space="preserve">e il Distretto sanitario, nel quadro delle competenze definite dal </w:t>
      </w:r>
      <w:r w:rsidR="00EB1894" w:rsidRPr="00060B7F">
        <w:rPr>
          <w:rFonts w:ascii="Times New Roman" w:hAnsi="Times New Roman" w:cs="Times New Roman"/>
          <w:sz w:val="24"/>
          <w:szCs w:val="24"/>
        </w:rPr>
        <w:t>D.P.C.M.</w:t>
      </w:r>
      <w:r w:rsidR="001C3253" w:rsidRPr="00060B7F">
        <w:rPr>
          <w:rFonts w:ascii="Times New Roman" w:hAnsi="Times New Roman" w:cs="Times New Roman"/>
          <w:sz w:val="24"/>
          <w:szCs w:val="24"/>
        </w:rPr>
        <w:t xml:space="preserve"> 12 gennaio 2017, dal Decreto del Ministro della Salute 23 maggio 2022 n. 77 e dal decreto legislativo n. 62 del 2024, è orientata a definire le azioni necessarie per la costruzione del </w:t>
      </w:r>
      <w:r w:rsidR="00890977" w:rsidRPr="00060B7F">
        <w:rPr>
          <w:rFonts w:ascii="Times New Roman" w:hAnsi="Times New Roman" w:cs="Times New Roman"/>
          <w:sz w:val="24"/>
          <w:szCs w:val="24"/>
        </w:rPr>
        <w:t>Piano</w:t>
      </w:r>
      <w:r w:rsidR="001C3253" w:rsidRPr="00060B7F">
        <w:rPr>
          <w:rFonts w:ascii="Times New Roman" w:hAnsi="Times New Roman" w:cs="Times New Roman"/>
          <w:sz w:val="24"/>
          <w:szCs w:val="24"/>
        </w:rPr>
        <w:t xml:space="preserve"> assistenziale </w:t>
      </w:r>
      <w:r w:rsidR="00890977" w:rsidRPr="00060B7F">
        <w:rPr>
          <w:rFonts w:ascii="Times New Roman" w:hAnsi="Times New Roman" w:cs="Times New Roman"/>
          <w:sz w:val="24"/>
          <w:szCs w:val="24"/>
        </w:rPr>
        <w:t>individualizzato</w:t>
      </w:r>
      <w:r w:rsidR="001C3253" w:rsidRPr="00060B7F">
        <w:rPr>
          <w:rFonts w:ascii="Times New Roman" w:hAnsi="Times New Roman" w:cs="Times New Roman"/>
          <w:sz w:val="24"/>
          <w:szCs w:val="24"/>
        </w:rPr>
        <w:t>, garantendo la coerenza della progettazione personalizzata, l’effettiva attivazione degli interventi previsti dal PAI e dal Progetto di Vita e il monitoraggio degli esiti in relazione agli obiettivi definiti.</w:t>
      </w:r>
    </w:p>
    <w:p w14:paraId="503FAA68" w14:textId="5EA68604" w:rsidR="002D615B" w:rsidRPr="00F877AC" w:rsidRDefault="002D615B" w:rsidP="00867DE8">
      <w:pPr>
        <w:pStyle w:val="Corpotesto"/>
        <w:spacing w:before="162" w:after="120"/>
        <w:jc w:val="center"/>
        <w:rPr>
          <w:rFonts w:ascii="Times New Roman" w:hAnsi="Times New Roman" w:cs="Times New Roman"/>
          <w:b/>
          <w:bCs/>
          <w:sz w:val="24"/>
          <w:szCs w:val="24"/>
        </w:rPr>
      </w:pPr>
      <w:r w:rsidRPr="00F877AC">
        <w:rPr>
          <w:rFonts w:ascii="Times New Roman" w:hAnsi="Times New Roman" w:cs="Times New Roman"/>
          <w:b/>
          <w:bCs/>
          <w:sz w:val="24"/>
          <w:szCs w:val="24"/>
        </w:rPr>
        <w:t>Art</w:t>
      </w:r>
      <w:r w:rsidR="000B4DE7" w:rsidRPr="00F877AC">
        <w:rPr>
          <w:rFonts w:ascii="Times New Roman" w:hAnsi="Times New Roman" w:cs="Times New Roman"/>
          <w:b/>
          <w:bCs/>
          <w:sz w:val="24"/>
          <w:szCs w:val="24"/>
        </w:rPr>
        <w:t>icolo</w:t>
      </w:r>
      <w:r w:rsidRPr="00F877AC">
        <w:rPr>
          <w:rFonts w:ascii="Times New Roman" w:hAnsi="Times New Roman" w:cs="Times New Roman"/>
          <w:b/>
          <w:bCs/>
          <w:sz w:val="24"/>
          <w:szCs w:val="24"/>
        </w:rPr>
        <w:t xml:space="preserve"> 1</w:t>
      </w:r>
      <w:r w:rsidR="00EB1894" w:rsidRPr="00F877AC">
        <w:rPr>
          <w:rFonts w:ascii="Times New Roman" w:hAnsi="Times New Roman" w:cs="Times New Roman"/>
          <w:b/>
          <w:bCs/>
          <w:sz w:val="24"/>
          <w:szCs w:val="24"/>
        </w:rPr>
        <w:t>0</w:t>
      </w:r>
      <w:r w:rsidRPr="00F877AC">
        <w:rPr>
          <w:rFonts w:ascii="Times New Roman" w:hAnsi="Times New Roman" w:cs="Times New Roman"/>
          <w:b/>
          <w:bCs/>
          <w:sz w:val="24"/>
          <w:szCs w:val="24"/>
        </w:rPr>
        <w:t xml:space="preserve"> - Budget di progetto</w:t>
      </w:r>
    </w:p>
    <w:p w14:paraId="3CEE8873" w14:textId="2DFB6FCE" w:rsidR="009F5379" w:rsidRPr="00F877AC" w:rsidRDefault="009F5379" w:rsidP="009F5379">
      <w:pPr>
        <w:pStyle w:val="Corpotesto"/>
        <w:spacing w:before="159" w:after="120"/>
        <w:jc w:val="both"/>
        <w:rPr>
          <w:rFonts w:ascii="Times New Roman" w:hAnsi="Times New Roman" w:cs="Times New Roman"/>
          <w:sz w:val="24"/>
          <w:szCs w:val="24"/>
        </w:rPr>
      </w:pPr>
      <w:r w:rsidRPr="00F877AC">
        <w:rPr>
          <w:rFonts w:ascii="Times New Roman" w:hAnsi="Times New Roman" w:cs="Times New Roman"/>
          <w:sz w:val="24"/>
          <w:szCs w:val="24"/>
        </w:rPr>
        <w:t xml:space="preserve">Gli interventi contenuti nel Progetto assistenziale, individuati per garantire l'inclusione della persona, anche allo scopo di prevenire l’istituzionalizzazione, e conformati sulla base delle esigenze emerse dalla valutazione multidimensionale, possono assumere un contenuto personalizzato rispetto all'offerta di servizi disponibile. In questo caso, le risorse finanziarie di provenienza sanitaria (destinate ai Livelli essenziali di assistenza, di cui al Capo IV del </w:t>
      </w:r>
      <w:proofErr w:type="spellStart"/>
      <w:r w:rsidRPr="00ED7BC0">
        <w:rPr>
          <w:rFonts w:ascii="Times New Roman" w:hAnsi="Times New Roman" w:cs="Times New Roman"/>
          <w:sz w:val="24"/>
          <w:szCs w:val="24"/>
        </w:rPr>
        <w:t>d.P.C.M.</w:t>
      </w:r>
      <w:proofErr w:type="spellEnd"/>
      <w:r w:rsidRPr="00ED7BC0">
        <w:rPr>
          <w:rFonts w:ascii="Times New Roman" w:hAnsi="Times New Roman" w:cs="Times New Roman"/>
          <w:sz w:val="24"/>
          <w:szCs w:val="24"/>
        </w:rPr>
        <w:t xml:space="preserve"> 12 gennaio 2017</w:t>
      </w:r>
      <w:r w:rsidR="00342235" w:rsidRPr="00ED7BC0">
        <w:rPr>
          <w:rFonts w:ascii="Times New Roman" w:hAnsi="Times New Roman" w:cs="Times New Roman"/>
          <w:sz w:val="24"/>
          <w:szCs w:val="24"/>
        </w:rPr>
        <w:t>)</w:t>
      </w:r>
      <w:r w:rsidR="00ED7BC0" w:rsidRPr="00ED7BC0">
        <w:rPr>
          <w:rFonts w:ascii="Times New Roman" w:hAnsi="Times New Roman" w:cs="Times New Roman"/>
          <w:sz w:val="24"/>
          <w:szCs w:val="24"/>
        </w:rPr>
        <w:t xml:space="preserve"> </w:t>
      </w:r>
      <w:r w:rsidR="00342235" w:rsidRPr="00ED7BC0">
        <w:rPr>
          <w:rFonts w:ascii="Times New Roman" w:hAnsi="Times New Roman" w:cs="Times New Roman"/>
          <w:sz w:val="24"/>
          <w:szCs w:val="24"/>
        </w:rPr>
        <w:t xml:space="preserve">e </w:t>
      </w:r>
      <w:r w:rsidRPr="00ED7BC0">
        <w:rPr>
          <w:rFonts w:ascii="Times New Roman" w:hAnsi="Times New Roman" w:cs="Times New Roman"/>
          <w:sz w:val="24"/>
          <w:szCs w:val="24"/>
        </w:rPr>
        <w:t xml:space="preserve">sociale </w:t>
      </w:r>
      <w:r w:rsidRPr="00342235">
        <w:rPr>
          <w:rFonts w:ascii="Times New Roman" w:hAnsi="Times New Roman" w:cs="Times New Roman"/>
          <w:sz w:val="24"/>
          <w:szCs w:val="24"/>
        </w:rPr>
        <w:t>(nei limiti delle risorse disponibili),</w:t>
      </w:r>
      <w:r w:rsidRPr="00F877AC">
        <w:rPr>
          <w:rFonts w:ascii="Times New Roman" w:hAnsi="Times New Roman" w:cs="Times New Roman"/>
          <w:sz w:val="24"/>
          <w:szCs w:val="24"/>
        </w:rPr>
        <w:t xml:space="preserve"> della persona o di altra provenienza, che devono concorrere al raggiungimento degli obiettivi previsti dal PAI, possono caratterizzarsi per un utilizzo ad elevata flessibilità e innovazione, nell’ambito di un rapporto di co-gestione tra i soggetti pubblici e gli enti del Terzo settore, e connotarsi come Budget di salute e comunità, in coerenza con quanto previsto dall’articolo 4-bis del decreto-legge 19 maggio 2020, n. 34, e dal decreto del Ministro della salute 23 maggio 2022, n. 77. In questa prospettiva, il budget di salute può progressivamente configurarsi come “meccanismo di riconversione delle risorse” per favorire l’inclusione sociale e il godimento dei diritti su base di uguaglianza.</w:t>
      </w:r>
    </w:p>
    <w:p w14:paraId="7FAD7027" w14:textId="1F862B55" w:rsidR="00FA34D2" w:rsidRPr="00060B7F" w:rsidRDefault="009F5379" w:rsidP="00867DE8">
      <w:pPr>
        <w:pStyle w:val="Corpotesto"/>
        <w:spacing w:before="159" w:after="120"/>
        <w:jc w:val="both"/>
        <w:rPr>
          <w:rFonts w:ascii="Times New Roman" w:hAnsi="Times New Roman" w:cs="Times New Roman"/>
          <w:sz w:val="24"/>
          <w:szCs w:val="24"/>
        </w:rPr>
      </w:pPr>
      <w:r w:rsidRPr="00F877AC">
        <w:rPr>
          <w:rFonts w:ascii="Times New Roman" w:hAnsi="Times New Roman" w:cs="Times New Roman"/>
          <w:sz w:val="24"/>
          <w:szCs w:val="24"/>
        </w:rPr>
        <w:t>Anche il budget di progetto che sostiene il progetto di vita deve essere allo stesso modo concepito come uno strumento flessibile, capace di superare progressivamente le limitazioni imposte dai singoli servizi, per garantire prestazioni integrate e trasversali (articolo 28, comma 9, del d.lgs. n. 62/2024).</w:t>
      </w:r>
    </w:p>
    <w:p w14:paraId="334AF5DE" w14:textId="33EBFF12" w:rsidR="00867DE8" w:rsidRPr="00407961" w:rsidRDefault="006449DB" w:rsidP="00407961">
      <w:pPr>
        <w:pStyle w:val="Corpotesto"/>
        <w:spacing w:before="159" w:after="120"/>
        <w:jc w:val="both"/>
        <w:rPr>
          <w:rFonts w:ascii="Times New Roman" w:hAnsi="Times New Roman" w:cs="Times New Roman"/>
          <w:color w:val="000000" w:themeColor="text1"/>
          <w:sz w:val="24"/>
          <w:szCs w:val="24"/>
        </w:rPr>
      </w:pPr>
      <w:r w:rsidRPr="00060B7F">
        <w:rPr>
          <w:rFonts w:ascii="Times New Roman" w:hAnsi="Times New Roman" w:cs="Times New Roman"/>
          <w:color w:val="000000" w:themeColor="text1"/>
          <w:sz w:val="24"/>
          <w:szCs w:val="24"/>
        </w:rPr>
        <w:t>A livello territoriale, nell’ambito della predisposizione del</w:t>
      </w:r>
      <w:r w:rsidR="000973FB" w:rsidRPr="00060B7F">
        <w:rPr>
          <w:rFonts w:ascii="Times New Roman" w:hAnsi="Times New Roman" w:cs="Times New Roman"/>
          <w:color w:val="000000" w:themeColor="text1"/>
          <w:sz w:val="24"/>
          <w:szCs w:val="24"/>
        </w:rPr>
        <w:t xml:space="preserve"> presente </w:t>
      </w:r>
      <w:r w:rsidR="00ED106A">
        <w:rPr>
          <w:rFonts w:ascii="Times New Roman" w:hAnsi="Times New Roman" w:cs="Times New Roman"/>
          <w:color w:val="000000" w:themeColor="text1"/>
          <w:sz w:val="24"/>
          <w:szCs w:val="24"/>
        </w:rPr>
        <w:t>A</w:t>
      </w:r>
      <w:r w:rsidRPr="00060B7F">
        <w:rPr>
          <w:rFonts w:ascii="Times New Roman" w:hAnsi="Times New Roman" w:cs="Times New Roman"/>
          <w:color w:val="000000" w:themeColor="text1"/>
          <w:sz w:val="24"/>
          <w:szCs w:val="24"/>
        </w:rPr>
        <w:t xml:space="preserve">ccordo, le </w:t>
      </w:r>
      <w:r w:rsidR="000973FB" w:rsidRPr="00060B7F">
        <w:rPr>
          <w:rFonts w:ascii="Times New Roman" w:hAnsi="Times New Roman" w:cs="Times New Roman"/>
          <w:color w:val="000000" w:themeColor="text1"/>
          <w:sz w:val="24"/>
          <w:szCs w:val="24"/>
        </w:rPr>
        <w:t>parti</w:t>
      </w:r>
      <w:r w:rsidRPr="00060B7F">
        <w:rPr>
          <w:rFonts w:ascii="Times New Roman" w:hAnsi="Times New Roman" w:cs="Times New Roman"/>
          <w:color w:val="000000" w:themeColor="text1"/>
          <w:sz w:val="24"/>
          <w:szCs w:val="24"/>
        </w:rPr>
        <w:t xml:space="preserve"> </w:t>
      </w:r>
      <w:r w:rsidR="000973FB" w:rsidRPr="00060B7F">
        <w:rPr>
          <w:rFonts w:ascii="Times New Roman" w:hAnsi="Times New Roman" w:cs="Times New Roman"/>
          <w:color w:val="000000" w:themeColor="text1"/>
          <w:sz w:val="24"/>
          <w:szCs w:val="24"/>
        </w:rPr>
        <w:t>individuano le modalità di composizione del</w:t>
      </w:r>
      <w:r w:rsidRPr="00060B7F">
        <w:rPr>
          <w:rFonts w:ascii="Times New Roman" w:hAnsi="Times New Roman" w:cs="Times New Roman"/>
          <w:color w:val="000000" w:themeColor="text1"/>
          <w:sz w:val="24"/>
          <w:szCs w:val="24"/>
        </w:rPr>
        <w:t xml:space="preserve"> </w:t>
      </w:r>
      <w:r w:rsidR="000973FB" w:rsidRPr="00060B7F">
        <w:rPr>
          <w:rFonts w:ascii="Times New Roman" w:hAnsi="Times New Roman" w:cs="Times New Roman"/>
          <w:color w:val="000000" w:themeColor="text1"/>
          <w:sz w:val="24"/>
          <w:szCs w:val="24"/>
        </w:rPr>
        <w:t xml:space="preserve">budget di progetto in coerenza con quanto disposto </w:t>
      </w:r>
      <w:r w:rsidR="00605E63" w:rsidRPr="00060B7F">
        <w:rPr>
          <w:rFonts w:ascii="Times New Roman" w:hAnsi="Times New Roman" w:cs="Times New Roman"/>
          <w:color w:val="000000" w:themeColor="text1"/>
          <w:sz w:val="24"/>
          <w:szCs w:val="24"/>
        </w:rPr>
        <w:t>dal</w:t>
      </w:r>
      <w:r w:rsidRPr="00060B7F">
        <w:rPr>
          <w:rFonts w:ascii="Times New Roman" w:hAnsi="Times New Roman" w:cs="Times New Roman"/>
          <w:color w:val="000000" w:themeColor="text1"/>
          <w:sz w:val="24"/>
          <w:szCs w:val="24"/>
        </w:rPr>
        <w:t xml:space="preserve"> d.lgs. 62/2024 e </w:t>
      </w:r>
      <w:r w:rsidR="00605E63" w:rsidRPr="00060B7F">
        <w:rPr>
          <w:rFonts w:ascii="Times New Roman" w:hAnsi="Times New Roman" w:cs="Times New Roman"/>
          <w:color w:val="000000" w:themeColor="text1"/>
          <w:sz w:val="24"/>
          <w:szCs w:val="24"/>
        </w:rPr>
        <w:t>dal</w:t>
      </w:r>
      <w:r w:rsidRPr="00060B7F">
        <w:rPr>
          <w:rFonts w:ascii="Times New Roman" w:hAnsi="Times New Roman" w:cs="Times New Roman"/>
          <w:color w:val="000000" w:themeColor="text1"/>
          <w:sz w:val="24"/>
          <w:szCs w:val="24"/>
        </w:rPr>
        <w:t xml:space="preserve"> Piano nazionale per la non autosufficienza 2025-2027.</w:t>
      </w:r>
      <w:r w:rsidR="00DA4BE2" w:rsidRPr="00060B7F">
        <w:rPr>
          <w:rFonts w:ascii="Times New Roman" w:hAnsi="Times New Roman" w:cs="Times New Roman"/>
          <w:color w:val="000000" w:themeColor="text1"/>
          <w:sz w:val="24"/>
          <w:szCs w:val="24"/>
        </w:rPr>
        <w:t xml:space="preserve"> </w:t>
      </w:r>
    </w:p>
    <w:p w14:paraId="5AAD9586" w14:textId="5C0B29AF" w:rsidR="002D615B" w:rsidRPr="00060B7F" w:rsidRDefault="002D615B" w:rsidP="00867DE8">
      <w:pPr>
        <w:pStyle w:val="Corpotesto"/>
        <w:spacing w:before="159" w:after="120"/>
        <w:jc w:val="center"/>
        <w:rPr>
          <w:rFonts w:ascii="Times New Roman" w:hAnsi="Times New Roman" w:cs="Times New Roman"/>
          <w:b/>
          <w:bCs/>
          <w:sz w:val="24"/>
          <w:szCs w:val="24"/>
        </w:rPr>
      </w:pPr>
      <w:r w:rsidRPr="00060B7F">
        <w:rPr>
          <w:rFonts w:ascii="Times New Roman" w:hAnsi="Times New Roman" w:cs="Times New Roman"/>
          <w:b/>
          <w:bCs/>
          <w:sz w:val="24"/>
          <w:szCs w:val="24"/>
        </w:rPr>
        <w:t>Art</w:t>
      </w:r>
      <w:r w:rsidR="000B4DE7" w:rsidRPr="00060B7F">
        <w:rPr>
          <w:rFonts w:ascii="Times New Roman" w:hAnsi="Times New Roman" w:cs="Times New Roman"/>
          <w:b/>
          <w:bCs/>
          <w:sz w:val="24"/>
          <w:szCs w:val="24"/>
        </w:rPr>
        <w:t>icolo</w:t>
      </w:r>
      <w:r w:rsidRPr="00060B7F">
        <w:rPr>
          <w:rFonts w:ascii="Times New Roman" w:hAnsi="Times New Roman" w:cs="Times New Roman"/>
          <w:b/>
          <w:bCs/>
          <w:spacing w:val="-3"/>
          <w:sz w:val="24"/>
          <w:szCs w:val="24"/>
        </w:rPr>
        <w:t xml:space="preserve"> </w:t>
      </w:r>
      <w:r w:rsidRPr="00060B7F">
        <w:rPr>
          <w:rFonts w:ascii="Times New Roman" w:hAnsi="Times New Roman" w:cs="Times New Roman"/>
          <w:b/>
          <w:bCs/>
          <w:sz w:val="24"/>
          <w:szCs w:val="24"/>
        </w:rPr>
        <w:t>1</w:t>
      </w:r>
      <w:r w:rsidR="00EB1894" w:rsidRPr="00060B7F">
        <w:rPr>
          <w:rFonts w:ascii="Times New Roman" w:hAnsi="Times New Roman" w:cs="Times New Roman"/>
          <w:b/>
          <w:bCs/>
          <w:sz w:val="24"/>
          <w:szCs w:val="24"/>
        </w:rPr>
        <w:t>1</w:t>
      </w:r>
      <w:r w:rsidRPr="00060B7F">
        <w:rPr>
          <w:rFonts w:ascii="Times New Roman" w:hAnsi="Times New Roman" w:cs="Times New Roman"/>
          <w:b/>
          <w:bCs/>
          <w:spacing w:val="-3"/>
          <w:sz w:val="24"/>
          <w:szCs w:val="24"/>
        </w:rPr>
        <w:t xml:space="preserve"> </w:t>
      </w:r>
      <w:r w:rsidRPr="00060B7F">
        <w:rPr>
          <w:rFonts w:ascii="Times New Roman" w:hAnsi="Times New Roman" w:cs="Times New Roman"/>
          <w:b/>
          <w:bCs/>
          <w:sz w:val="24"/>
          <w:szCs w:val="24"/>
        </w:rPr>
        <w:t>-</w:t>
      </w:r>
      <w:r w:rsidRPr="00060B7F">
        <w:rPr>
          <w:rFonts w:ascii="Times New Roman" w:hAnsi="Times New Roman" w:cs="Times New Roman"/>
          <w:b/>
          <w:bCs/>
          <w:spacing w:val="-2"/>
          <w:sz w:val="24"/>
          <w:szCs w:val="24"/>
        </w:rPr>
        <w:t xml:space="preserve"> </w:t>
      </w:r>
      <w:r w:rsidRPr="00060B7F">
        <w:rPr>
          <w:rFonts w:ascii="Times New Roman" w:hAnsi="Times New Roman" w:cs="Times New Roman"/>
          <w:b/>
          <w:bCs/>
          <w:sz w:val="24"/>
          <w:szCs w:val="24"/>
        </w:rPr>
        <w:t>Gestione</w:t>
      </w:r>
      <w:r w:rsidRPr="00060B7F">
        <w:rPr>
          <w:rFonts w:ascii="Times New Roman" w:hAnsi="Times New Roman" w:cs="Times New Roman"/>
          <w:b/>
          <w:bCs/>
          <w:spacing w:val="-2"/>
          <w:sz w:val="24"/>
          <w:szCs w:val="24"/>
        </w:rPr>
        <w:t xml:space="preserve"> </w:t>
      </w:r>
      <w:r w:rsidRPr="00060B7F">
        <w:rPr>
          <w:rFonts w:ascii="Times New Roman" w:hAnsi="Times New Roman" w:cs="Times New Roman"/>
          <w:b/>
          <w:bCs/>
          <w:sz w:val="24"/>
          <w:szCs w:val="24"/>
        </w:rPr>
        <w:t>delle</w:t>
      </w:r>
      <w:r w:rsidRPr="00060B7F">
        <w:rPr>
          <w:rFonts w:ascii="Times New Roman" w:hAnsi="Times New Roman" w:cs="Times New Roman"/>
          <w:b/>
          <w:bCs/>
          <w:spacing w:val="-2"/>
          <w:sz w:val="24"/>
          <w:szCs w:val="24"/>
        </w:rPr>
        <w:t xml:space="preserve"> informazioni</w:t>
      </w:r>
    </w:p>
    <w:p w14:paraId="504E1C41" w14:textId="77777777" w:rsidR="002D615B" w:rsidRPr="00060B7F" w:rsidRDefault="002D615B" w:rsidP="00867DE8">
      <w:pPr>
        <w:pStyle w:val="Corpotesto"/>
        <w:spacing w:before="200" w:after="120"/>
        <w:ind w:right="422"/>
        <w:jc w:val="both"/>
        <w:rPr>
          <w:rFonts w:ascii="Times New Roman" w:hAnsi="Times New Roman" w:cs="Times New Roman"/>
          <w:sz w:val="24"/>
          <w:szCs w:val="24"/>
        </w:rPr>
      </w:pPr>
      <w:r w:rsidRPr="00060B7F">
        <w:rPr>
          <w:rFonts w:ascii="Times New Roman" w:hAnsi="Times New Roman" w:cs="Times New Roman"/>
          <w:sz w:val="24"/>
          <w:szCs w:val="24"/>
        </w:rPr>
        <w:t>Nei limiti delle proprie risorse finanziarie disponibili, le parti si impegnano a perseguire tutte le soluzioni operative utili alla condivisone delle informazioni necessarie per lo svolgimento completo, appropriato e tempestivo del processo assistenziale integrato. Nell'ambito dei servizi sociosanitari integrati, e al fine di favorire la presa in carico integrata della persona nella</w:t>
      </w:r>
      <w:r w:rsidRPr="00060B7F">
        <w:rPr>
          <w:rFonts w:ascii="Times New Roman" w:hAnsi="Times New Roman" w:cs="Times New Roman"/>
          <w:spacing w:val="-2"/>
          <w:sz w:val="24"/>
          <w:szCs w:val="24"/>
        </w:rPr>
        <w:t xml:space="preserve"> </w:t>
      </w:r>
      <w:r w:rsidRPr="00060B7F">
        <w:rPr>
          <w:rFonts w:ascii="Times New Roman" w:hAnsi="Times New Roman" w:cs="Times New Roman"/>
          <w:sz w:val="24"/>
          <w:szCs w:val="24"/>
        </w:rPr>
        <w:t>sua globalità, gli Enti Firmatari si impegnano a favorire e</w:t>
      </w:r>
      <w:r w:rsidRPr="00060B7F">
        <w:rPr>
          <w:rFonts w:ascii="Times New Roman" w:hAnsi="Times New Roman" w:cs="Times New Roman"/>
          <w:spacing w:val="-1"/>
          <w:sz w:val="24"/>
          <w:szCs w:val="24"/>
        </w:rPr>
        <w:t xml:space="preserve"> </w:t>
      </w:r>
      <w:r w:rsidRPr="00060B7F">
        <w:rPr>
          <w:rFonts w:ascii="Times New Roman" w:hAnsi="Times New Roman" w:cs="Times New Roman"/>
          <w:sz w:val="24"/>
          <w:szCs w:val="24"/>
        </w:rPr>
        <w:t>sviluppare</w:t>
      </w:r>
      <w:r w:rsidRPr="00060B7F">
        <w:rPr>
          <w:rFonts w:ascii="Times New Roman" w:hAnsi="Times New Roman" w:cs="Times New Roman"/>
          <w:spacing w:val="-4"/>
          <w:sz w:val="24"/>
          <w:szCs w:val="24"/>
        </w:rPr>
        <w:t xml:space="preserve"> </w:t>
      </w:r>
      <w:r w:rsidRPr="00060B7F">
        <w:rPr>
          <w:rFonts w:ascii="Times New Roman" w:hAnsi="Times New Roman" w:cs="Times New Roman"/>
          <w:sz w:val="24"/>
          <w:szCs w:val="24"/>
        </w:rPr>
        <w:t>l'interoperabilità</w:t>
      </w:r>
      <w:r w:rsidRPr="00060B7F">
        <w:rPr>
          <w:rFonts w:ascii="Times New Roman" w:hAnsi="Times New Roman" w:cs="Times New Roman"/>
          <w:spacing w:val="-1"/>
          <w:sz w:val="24"/>
          <w:szCs w:val="24"/>
        </w:rPr>
        <w:t xml:space="preserve"> </w:t>
      </w:r>
      <w:r w:rsidRPr="00060B7F">
        <w:rPr>
          <w:rFonts w:ascii="Times New Roman" w:hAnsi="Times New Roman" w:cs="Times New Roman"/>
          <w:sz w:val="24"/>
          <w:szCs w:val="24"/>
        </w:rPr>
        <w:t>tra i loro sistemi informativi nel rispetto della normativa nazionale ed europea su privacy e trattamento dati.</w:t>
      </w:r>
    </w:p>
    <w:p w14:paraId="7F659FA8" w14:textId="0317A3AA" w:rsidR="002D615B" w:rsidRPr="00060B7F" w:rsidRDefault="002D615B" w:rsidP="00867DE8">
      <w:pPr>
        <w:pStyle w:val="Corpotesto"/>
        <w:spacing w:before="120" w:after="120"/>
        <w:jc w:val="center"/>
        <w:rPr>
          <w:rFonts w:ascii="Times New Roman" w:hAnsi="Times New Roman" w:cs="Times New Roman"/>
          <w:b/>
          <w:bCs/>
          <w:sz w:val="24"/>
          <w:szCs w:val="24"/>
        </w:rPr>
      </w:pPr>
      <w:r w:rsidRPr="00060B7F">
        <w:rPr>
          <w:rFonts w:ascii="Times New Roman" w:hAnsi="Times New Roman" w:cs="Times New Roman"/>
          <w:b/>
          <w:bCs/>
          <w:sz w:val="24"/>
          <w:szCs w:val="24"/>
        </w:rPr>
        <w:t>Art</w:t>
      </w:r>
      <w:r w:rsidR="000B4DE7" w:rsidRPr="00060B7F">
        <w:rPr>
          <w:rFonts w:ascii="Times New Roman" w:hAnsi="Times New Roman" w:cs="Times New Roman"/>
          <w:b/>
          <w:bCs/>
          <w:sz w:val="24"/>
          <w:szCs w:val="24"/>
        </w:rPr>
        <w:t>icolo</w:t>
      </w:r>
      <w:r w:rsidRPr="00060B7F">
        <w:rPr>
          <w:rFonts w:ascii="Times New Roman" w:hAnsi="Times New Roman" w:cs="Times New Roman"/>
          <w:b/>
          <w:bCs/>
          <w:sz w:val="24"/>
          <w:szCs w:val="24"/>
        </w:rPr>
        <w:t xml:space="preserve"> 1</w:t>
      </w:r>
      <w:r w:rsidR="00EB1894" w:rsidRPr="00060B7F">
        <w:rPr>
          <w:rFonts w:ascii="Times New Roman" w:hAnsi="Times New Roman" w:cs="Times New Roman"/>
          <w:b/>
          <w:bCs/>
          <w:sz w:val="24"/>
          <w:szCs w:val="24"/>
        </w:rPr>
        <w:t>2</w:t>
      </w:r>
      <w:r w:rsidRPr="00060B7F">
        <w:rPr>
          <w:rFonts w:ascii="Times New Roman" w:hAnsi="Times New Roman" w:cs="Times New Roman"/>
          <w:b/>
          <w:bCs/>
          <w:sz w:val="24"/>
          <w:szCs w:val="24"/>
        </w:rPr>
        <w:t xml:space="preserve"> – Impegni delle Amministrazioni Locali</w:t>
      </w:r>
      <w:r w:rsidR="00372D72" w:rsidRPr="00060B7F">
        <w:rPr>
          <w:rFonts w:ascii="Times New Roman" w:hAnsi="Times New Roman" w:cs="Times New Roman"/>
          <w:b/>
          <w:bCs/>
          <w:sz w:val="24"/>
          <w:szCs w:val="24"/>
        </w:rPr>
        <w:t xml:space="preserve"> e dell’Azienda Sanitaria Locale</w:t>
      </w:r>
    </w:p>
    <w:p w14:paraId="163DA008" w14:textId="7DDB3C22" w:rsidR="002D615B" w:rsidRPr="00F877AC" w:rsidRDefault="002D615B" w:rsidP="00867DE8">
      <w:pPr>
        <w:pStyle w:val="Corpotesto"/>
        <w:tabs>
          <w:tab w:val="left" w:pos="9923"/>
        </w:tabs>
        <w:spacing w:before="120" w:after="120"/>
        <w:ind w:right="427"/>
        <w:jc w:val="both"/>
        <w:rPr>
          <w:rFonts w:ascii="Times New Roman" w:hAnsi="Times New Roman" w:cs="Times New Roman"/>
          <w:sz w:val="24"/>
          <w:szCs w:val="24"/>
        </w:rPr>
      </w:pPr>
      <w:r w:rsidRPr="00060B7F">
        <w:rPr>
          <w:rFonts w:ascii="Times New Roman" w:hAnsi="Times New Roman" w:cs="Times New Roman"/>
          <w:sz w:val="24"/>
          <w:szCs w:val="24"/>
        </w:rPr>
        <w:t xml:space="preserve">Alla realizzazione dell’obiettivo di servizio volto a costruire il processo organizzativo e gestionale    come definito dal presente </w:t>
      </w:r>
      <w:r w:rsidR="00ED106A">
        <w:rPr>
          <w:rFonts w:ascii="Times New Roman" w:hAnsi="Times New Roman" w:cs="Times New Roman"/>
          <w:sz w:val="24"/>
          <w:szCs w:val="24"/>
        </w:rPr>
        <w:t>A</w:t>
      </w:r>
      <w:r w:rsidRPr="00060B7F">
        <w:rPr>
          <w:rFonts w:ascii="Times New Roman" w:hAnsi="Times New Roman" w:cs="Times New Roman"/>
          <w:sz w:val="24"/>
          <w:szCs w:val="24"/>
        </w:rPr>
        <w:t>ccordo provvedono in modo coordinato l’Ambito territoriale sociale</w:t>
      </w:r>
      <w:r w:rsidR="00980ABD">
        <w:rPr>
          <w:rFonts w:ascii="Times New Roman" w:hAnsi="Times New Roman" w:cs="Times New Roman"/>
          <w:sz w:val="24"/>
          <w:szCs w:val="24"/>
        </w:rPr>
        <w:t>, l’ente titolare del procedimento per l’elaborazione del progetto di vita, se diversi dal primo,</w:t>
      </w:r>
      <w:r w:rsidRPr="00060B7F">
        <w:rPr>
          <w:rFonts w:ascii="Times New Roman" w:hAnsi="Times New Roman" w:cs="Times New Roman"/>
          <w:sz w:val="24"/>
          <w:szCs w:val="24"/>
        </w:rPr>
        <w:t xml:space="preserve"> e il Distretto </w:t>
      </w:r>
      <w:r w:rsidRPr="00F877AC">
        <w:rPr>
          <w:rFonts w:ascii="Times New Roman" w:hAnsi="Times New Roman" w:cs="Times New Roman"/>
          <w:sz w:val="24"/>
          <w:szCs w:val="24"/>
        </w:rPr>
        <w:t>sanitario, secondo le rispettive competenze.</w:t>
      </w:r>
    </w:p>
    <w:p w14:paraId="571AC21C" w14:textId="52284582" w:rsidR="002B6578" w:rsidRPr="00F877AC" w:rsidRDefault="00B36FB5" w:rsidP="002B6578">
      <w:pPr>
        <w:pStyle w:val="Corpotesto"/>
        <w:tabs>
          <w:tab w:val="left" w:pos="9923"/>
        </w:tabs>
        <w:spacing w:before="2" w:after="120"/>
        <w:ind w:right="427"/>
        <w:jc w:val="both"/>
        <w:rPr>
          <w:rFonts w:ascii="Times New Roman" w:hAnsi="Times New Roman" w:cs="Times New Roman"/>
          <w:sz w:val="24"/>
          <w:szCs w:val="24"/>
        </w:rPr>
      </w:pPr>
      <w:r w:rsidRPr="00F877AC">
        <w:rPr>
          <w:rFonts w:ascii="Times New Roman" w:hAnsi="Times New Roman" w:cs="Times New Roman"/>
          <w:sz w:val="24"/>
          <w:szCs w:val="24"/>
        </w:rPr>
        <w:t>I Comuni/ATS</w:t>
      </w:r>
      <w:r w:rsidR="002D615B" w:rsidRPr="00F877AC">
        <w:rPr>
          <w:rFonts w:ascii="Times New Roman" w:hAnsi="Times New Roman" w:cs="Times New Roman"/>
          <w:sz w:val="24"/>
          <w:szCs w:val="24"/>
        </w:rPr>
        <w:t xml:space="preserve">, congiuntamente con </w:t>
      </w:r>
      <w:r w:rsidR="00EA2512" w:rsidRPr="00F877AC">
        <w:rPr>
          <w:rFonts w:ascii="Times New Roman" w:hAnsi="Times New Roman" w:cs="Times New Roman"/>
          <w:sz w:val="24"/>
          <w:szCs w:val="24"/>
        </w:rPr>
        <w:t>i Distrett</w:t>
      </w:r>
      <w:r w:rsidR="00B71693" w:rsidRPr="00F877AC">
        <w:rPr>
          <w:rFonts w:ascii="Times New Roman" w:hAnsi="Times New Roman" w:cs="Times New Roman"/>
          <w:sz w:val="24"/>
          <w:szCs w:val="24"/>
        </w:rPr>
        <w:t>i sanitari</w:t>
      </w:r>
      <w:r w:rsidR="007E7256" w:rsidRPr="00F877AC">
        <w:rPr>
          <w:rFonts w:ascii="Times New Roman" w:hAnsi="Times New Roman" w:cs="Times New Roman"/>
          <w:sz w:val="24"/>
          <w:szCs w:val="24"/>
        </w:rPr>
        <w:t xml:space="preserve"> e</w:t>
      </w:r>
      <w:r w:rsidR="002D615B" w:rsidRPr="00F877AC">
        <w:rPr>
          <w:rFonts w:ascii="Times New Roman" w:hAnsi="Times New Roman" w:cs="Times New Roman"/>
          <w:spacing w:val="-1"/>
          <w:sz w:val="24"/>
          <w:szCs w:val="24"/>
        </w:rPr>
        <w:t xml:space="preserve"> </w:t>
      </w:r>
      <w:r w:rsidR="00060B7F" w:rsidRPr="00F877AC">
        <w:rPr>
          <w:rFonts w:ascii="Times New Roman" w:hAnsi="Times New Roman" w:cs="Times New Roman"/>
          <w:spacing w:val="-1"/>
          <w:sz w:val="24"/>
          <w:szCs w:val="24"/>
        </w:rPr>
        <w:t xml:space="preserve">per le materie oggetto del presente Accordo, </w:t>
      </w:r>
      <w:r w:rsidR="00FE7903" w:rsidRPr="00F877AC">
        <w:rPr>
          <w:rFonts w:ascii="Times New Roman" w:hAnsi="Times New Roman" w:cs="Times New Roman"/>
          <w:sz w:val="24"/>
          <w:szCs w:val="24"/>
        </w:rPr>
        <w:t>attuano</w:t>
      </w:r>
      <w:r w:rsidR="002D615B" w:rsidRPr="00F877AC">
        <w:rPr>
          <w:rFonts w:ascii="Times New Roman" w:hAnsi="Times New Roman" w:cs="Times New Roman"/>
          <w:sz w:val="24"/>
          <w:szCs w:val="24"/>
        </w:rPr>
        <w:t xml:space="preserve"> le</w:t>
      </w:r>
      <w:r w:rsidR="002D615B" w:rsidRPr="00F877AC">
        <w:rPr>
          <w:rFonts w:ascii="Times New Roman" w:hAnsi="Times New Roman" w:cs="Times New Roman"/>
          <w:spacing w:val="-1"/>
          <w:sz w:val="24"/>
          <w:szCs w:val="24"/>
        </w:rPr>
        <w:t xml:space="preserve"> </w:t>
      </w:r>
      <w:r w:rsidR="002D615B" w:rsidRPr="00F877AC">
        <w:rPr>
          <w:rFonts w:ascii="Times New Roman" w:hAnsi="Times New Roman" w:cs="Times New Roman"/>
          <w:sz w:val="24"/>
          <w:szCs w:val="24"/>
        </w:rPr>
        <w:t>azioni</w:t>
      </w:r>
      <w:r w:rsidR="002D615B" w:rsidRPr="00F877AC">
        <w:rPr>
          <w:rFonts w:ascii="Times New Roman" w:hAnsi="Times New Roman" w:cs="Times New Roman"/>
          <w:spacing w:val="-1"/>
          <w:sz w:val="24"/>
          <w:szCs w:val="24"/>
        </w:rPr>
        <w:t xml:space="preserve"> </w:t>
      </w:r>
      <w:r w:rsidR="002D615B" w:rsidRPr="00F877AC">
        <w:rPr>
          <w:rFonts w:ascii="Times New Roman" w:hAnsi="Times New Roman" w:cs="Times New Roman"/>
          <w:sz w:val="24"/>
          <w:szCs w:val="24"/>
        </w:rPr>
        <w:t>necessarie</w:t>
      </w:r>
      <w:r w:rsidR="002D615B" w:rsidRPr="00F877AC">
        <w:rPr>
          <w:rFonts w:ascii="Times New Roman" w:hAnsi="Times New Roman" w:cs="Times New Roman"/>
          <w:spacing w:val="-3"/>
          <w:sz w:val="24"/>
          <w:szCs w:val="24"/>
        </w:rPr>
        <w:t xml:space="preserve"> </w:t>
      </w:r>
      <w:r w:rsidR="002D615B" w:rsidRPr="00F877AC">
        <w:rPr>
          <w:rFonts w:ascii="Times New Roman" w:hAnsi="Times New Roman" w:cs="Times New Roman"/>
          <w:sz w:val="24"/>
          <w:szCs w:val="24"/>
        </w:rPr>
        <w:t>a</w:t>
      </w:r>
      <w:r w:rsidR="002D615B" w:rsidRPr="00F877AC">
        <w:rPr>
          <w:rFonts w:ascii="Times New Roman" w:hAnsi="Times New Roman" w:cs="Times New Roman"/>
          <w:spacing w:val="-1"/>
          <w:sz w:val="24"/>
          <w:szCs w:val="24"/>
        </w:rPr>
        <w:t xml:space="preserve"> </w:t>
      </w:r>
      <w:r w:rsidR="002D615B" w:rsidRPr="00F877AC">
        <w:rPr>
          <w:rFonts w:ascii="Times New Roman" w:hAnsi="Times New Roman" w:cs="Times New Roman"/>
          <w:sz w:val="24"/>
          <w:szCs w:val="24"/>
        </w:rPr>
        <w:t>garantire:</w:t>
      </w:r>
    </w:p>
    <w:p w14:paraId="76BB1A51" w14:textId="77777777" w:rsidR="002B6578" w:rsidRPr="00F877AC" w:rsidRDefault="00980ABD" w:rsidP="002B6578">
      <w:pPr>
        <w:pStyle w:val="Corpotesto"/>
        <w:numPr>
          <w:ilvl w:val="0"/>
          <w:numId w:val="24"/>
        </w:numPr>
        <w:tabs>
          <w:tab w:val="left" w:pos="9923"/>
        </w:tabs>
        <w:spacing w:before="2" w:after="120"/>
        <w:ind w:right="427"/>
        <w:jc w:val="both"/>
        <w:rPr>
          <w:rFonts w:ascii="Times New Roman" w:hAnsi="Times New Roman" w:cs="Times New Roman"/>
          <w:sz w:val="24"/>
          <w:szCs w:val="24"/>
        </w:rPr>
      </w:pPr>
      <w:r w:rsidRPr="00F877AC">
        <w:rPr>
          <w:rFonts w:ascii="Times New Roman" w:hAnsi="Times New Roman" w:cs="Times New Roman"/>
          <w:sz w:val="24"/>
          <w:szCs w:val="24"/>
        </w:rPr>
        <w:t>l</w:t>
      </w:r>
      <w:r w:rsidR="002D615B" w:rsidRPr="00F877AC">
        <w:rPr>
          <w:rFonts w:ascii="Times New Roman" w:hAnsi="Times New Roman" w:cs="Times New Roman"/>
          <w:sz w:val="24"/>
          <w:szCs w:val="24"/>
        </w:rPr>
        <w:t>o</w:t>
      </w:r>
      <w:r w:rsidR="002D615B" w:rsidRPr="00F877AC">
        <w:rPr>
          <w:rFonts w:ascii="Times New Roman" w:hAnsi="Times New Roman" w:cs="Times New Roman"/>
          <w:spacing w:val="30"/>
          <w:sz w:val="24"/>
          <w:szCs w:val="24"/>
        </w:rPr>
        <w:t xml:space="preserve"> </w:t>
      </w:r>
      <w:r w:rsidR="002D615B" w:rsidRPr="00F877AC">
        <w:rPr>
          <w:rFonts w:ascii="Times New Roman" w:hAnsi="Times New Roman" w:cs="Times New Roman"/>
          <w:sz w:val="24"/>
          <w:szCs w:val="24"/>
        </w:rPr>
        <w:t>svolgimento</w:t>
      </w:r>
      <w:r w:rsidR="002D615B" w:rsidRPr="00F877AC">
        <w:rPr>
          <w:rFonts w:ascii="Times New Roman" w:hAnsi="Times New Roman" w:cs="Times New Roman"/>
          <w:spacing w:val="30"/>
          <w:sz w:val="24"/>
          <w:szCs w:val="24"/>
        </w:rPr>
        <w:t xml:space="preserve"> </w:t>
      </w:r>
      <w:r w:rsidR="002D615B" w:rsidRPr="00F877AC">
        <w:rPr>
          <w:rFonts w:ascii="Times New Roman" w:hAnsi="Times New Roman" w:cs="Times New Roman"/>
          <w:sz w:val="24"/>
          <w:szCs w:val="24"/>
        </w:rPr>
        <w:t>completo,</w:t>
      </w:r>
      <w:r w:rsidR="002D615B" w:rsidRPr="00F877AC">
        <w:rPr>
          <w:rFonts w:ascii="Times New Roman" w:hAnsi="Times New Roman" w:cs="Times New Roman"/>
          <w:spacing w:val="29"/>
          <w:sz w:val="24"/>
          <w:szCs w:val="24"/>
        </w:rPr>
        <w:t xml:space="preserve"> </w:t>
      </w:r>
      <w:r w:rsidR="002D615B" w:rsidRPr="00F877AC">
        <w:rPr>
          <w:rFonts w:ascii="Times New Roman" w:hAnsi="Times New Roman" w:cs="Times New Roman"/>
          <w:sz w:val="24"/>
          <w:szCs w:val="24"/>
        </w:rPr>
        <w:t>appropriato</w:t>
      </w:r>
      <w:r w:rsidR="002D615B" w:rsidRPr="00F877AC">
        <w:rPr>
          <w:rFonts w:ascii="Times New Roman" w:hAnsi="Times New Roman" w:cs="Times New Roman"/>
          <w:spacing w:val="32"/>
          <w:sz w:val="24"/>
          <w:szCs w:val="24"/>
        </w:rPr>
        <w:t xml:space="preserve"> </w:t>
      </w:r>
      <w:r w:rsidR="002D615B" w:rsidRPr="00F877AC">
        <w:rPr>
          <w:rFonts w:ascii="Times New Roman" w:hAnsi="Times New Roman" w:cs="Times New Roman"/>
          <w:sz w:val="24"/>
          <w:szCs w:val="24"/>
        </w:rPr>
        <w:t>e</w:t>
      </w:r>
      <w:r w:rsidR="002D615B" w:rsidRPr="00F877AC">
        <w:rPr>
          <w:rFonts w:ascii="Times New Roman" w:hAnsi="Times New Roman" w:cs="Times New Roman"/>
          <w:spacing w:val="29"/>
          <w:sz w:val="24"/>
          <w:szCs w:val="24"/>
        </w:rPr>
        <w:t xml:space="preserve"> </w:t>
      </w:r>
      <w:r w:rsidR="002D615B" w:rsidRPr="00F877AC">
        <w:rPr>
          <w:rFonts w:ascii="Times New Roman" w:hAnsi="Times New Roman" w:cs="Times New Roman"/>
          <w:sz w:val="24"/>
          <w:szCs w:val="24"/>
        </w:rPr>
        <w:t>tempestivo</w:t>
      </w:r>
      <w:r w:rsidR="002D615B" w:rsidRPr="00F877AC">
        <w:rPr>
          <w:rFonts w:ascii="Times New Roman" w:hAnsi="Times New Roman" w:cs="Times New Roman"/>
          <w:spacing w:val="30"/>
          <w:sz w:val="24"/>
          <w:szCs w:val="24"/>
        </w:rPr>
        <w:t xml:space="preserve"> </w:t>
      </w:r>
      <w:r w:rsidR="002D615B" w:rsidRPr="00F877AC">
        <w:rPr>
          <w:rFonts w:ascii="Times New Roman" w:hAnsi="Times New Roman" w:cs="Times New Roman"/>
          <w:sz w:val="24"/>
          <w:szCs w:val="24"/>
        </w:rPr>
        <w:t>delle</w:t>
      </w:r>
      <w:r w:rsidR="002D615B" w:rsidRPr="00F877AC">
        <w:rPr>
          <w:rFonts w:ascii="Times New Roman" w:hAnsi="Times New Roman" w:cs="Times New Roman"/>
          <w:spacing w:val="31"/>
          <w:sz w:val="24"/>
          <w:szCs w:val="24"/>
        </w:rPr>
        <w:t xml:space="preserve"> </w:t>
      </w:r>
      <w:r w:rsidR="002D615B" w:rsidRPr="00F877AC">
        <w:rPr>
          <w:rFonts w:ascii="Times New Roman" w:hAnsi="Times New Roman" w:cs="Times New Roman"/>
          <w:sz w:val="24"/>
          <w:szCs w:val="24"/>
        </w:rPr>
        <w:t>attività</w:t>
      </w:r>
      <w:r w:rsidR="002D615B" w:rsidRPr="00F877AC">
        <w:rPr>
          <w:rFonts w:ascii="Times New Roman" w:hAnsi="Times New Roman" w:cs="Times New Roman"/>
          <w:spacing w:val="32"/>
          <w:sz w:val="24"/>
          <w:szCs w:val="24"/>
        </w:rPr>
        <w:t xml:space="preserve"> </w:t>
      </w:r>
      <w:r w:rsidR="002D615B" w:rsidRPr="00F877AC">
        <w:rPr>
          <w:rFonts w:ascii="Times New Roman" w:hAnsi="Times New Roman" w:cs="Times New Roman"/>
          <w:sz w:val="24"/>
          <w:szCs w:val="24"/>
        </w:rPr>
        <w:t>previste</w:t>
      </w:r>
      <w:r w:rsidR="002D615B" w:rsidRPr="00F877AC">
        <w:rPr>
          <w:rFonts w:ascii="Times New Roman" w:hAnsi="Times New Roman" w:cs="Times New Roman"/>
          <w:spacing w:val="31"/>
          <w:sz w:val="24"/>
          <w:szCs w:val="24"/>
        </w:rPr>
        <w:t xml:space="preserve"> </w:t>
      </w:r>
      <w:r w:rsidR="002D615B" w:rsidRPr="00F877AC">
        <w:rPr>
          <w:rFonts w:ascii="Times New Roman" w:hAnsi="Times New Roman" w:cs="Times New Roman"/>
          <w:sz w:val="24"/>
          <w:szCs w:val="24"/>
        </w:rPr>
        <w:t>da</w:t>
      </w:r>
      <w:r w:rsidR="002D615B" w:rsidRPr="00F877AC">
        <w:rPr>
          <w:rFonts w:ascii="Times New Roman" w:hAnsi="Times New Roman" w:cs="Times New Roman"/>
          <w:spacing w:val="30"/>
          <w:sz w:val="24"/>
          <w:szCs w:val="24"/>
        </w:rPr>
        <w:t xml:space="preserve"> </w:t>
      </w:r>
      <w:r w:rsidR="002D615B" w:rsidRPr="00F877AC">
        <w:rPr>
          <w:rFonts w:ascii="Times New Roman" w:hAnsi="Times New Roman" w:cs="Times New Roman"/>
          <w:sz w:val="24"/>
          <w:szCs w:val="24"/>
        </w:rPr>
        <w:t>tutte</w:t>
      </w:r>
      <w:r w:rsidR="002D615B" w:rsidRPr="00F877AC">
        <w:rPr>
          <w:rFonts w:ascii="Times New Roman" w:hAnsi="Times New Roman" w:cs="Times New Roman"/>
          <w:spacing w:val="31"/>
          <w:sz w:val="24"/>
          <w:szCs w:val="24"/>
        </w:rPr>
        <w:t xml:space="preserve"> </w:t>
      </w:r>
      <w:r w:rsidR="002D615B" w:rsidRPr="00F877AC">
        <w:rPr>
          <w:rFonts w:ascii="Times New Roman" w:hAnsi="Times New Roman" w:cs="Times New Roman"/>
          <w:sz w:val="24"/>
          <w:szCs w:val="24"/>
        </w:rPr>
        <w:t>le</w:t>
      </w:r>
      <w:r w:rsidR="002D615B" w:rsidRPr="00F877AC">
        <w:rPr>
          <w:rFonts w:ascii="Times New Roman" w:hAnsi="Times New Roman" w:cs="Times New Roman"/>
          <w:spacing w:val="30"/>
          <w:sz w:val="24"/>
          <w:szCs w:val="24"/>
        </w:rPr>
        <w:t xml:space="preserve"> </w:t>
      </w:r>
      <w:r w:rsidR="002D615B" w:rsidRPr="00F877AC">
        <w:rPr>
          <w:rFonts w:ascii="Times New Roman" w:hAnsi="Times New Roman" w:cs="Times New Roman"/>
          <w:sz w:val="24"/>
          <w:szCs w:val="24"/>
        </w:rPr>
        <w:t>macrofasi</w:t>
      </w:r>
      <w:r w:rsidR="002D615B" w:rsidRPr="00F877AC">
        <w:rPr>
          <w:rFonts w:ascii="Times New Roman" w:hAnsi="Times New Roman" w:cs="Times New Roman"/>
          <w:spacing w:val="31"/>
          <w:sz w:val="24"/>
          <w:szCs w:val="24"/>
        </w:rPr>
        <w:t xml:space="preserve"> </w:t>
      </w:r>
      <w:r w:rsidR="002D615B" w:rsidRPr="00F877AC">
        <w:rPr>
          <w:rFonts w:ascii="Times New Roman" w:hAnsi="Times New Roman" w:cs="Times New Roman"/>
          <w:spacing w:val="-5"/>
          <w:sz w:val="24"/>
          <w:szCs w:val="24"/>
        </w:rPr>
        <w:t>del</w:t>
      </w:r>
      <w:r w:rsidR="002B6578" w:rsidRPr="00F877AC">
        <w:rPr>
          <w:rFonts w:ascii="Times New Roman" w:hAnsi="Times New Roman" w:cs="Times New Roman"/>
          <w:sz w:val="24"/>
          <w:szCs w:val="24"/>
        </w:rPr>
        <w:t xml:space="preserve"> </w:t>
      </w:r>
      <w:r w:rsidR="002D615B" w:rsidRPr="00F877AC">
        <w:rPr>
          <w:rFonts w:ascii="Times New Roman" w:hAnsi="Times New Roman" w:cs="Times New Roman"/>
          <w:sz w:val="24"/>
          <w:szCs w:val="24"/>
        </w:rPr>
        <w:t>percorso</w:t>
      </w:r>
      <w:r w:rsidR="002D615B" w:rsidRPr="00F877AC">
        <w:rPr>
          <w:rFonts w:ascii="Times New Roman" w:hAnsi="Times New Roman" w:cs="Times New Roman"/>
          <w:spacing w:val="-7"/>
          <w:sz w:val="24"/>
          <w:szCs w:val="24"/>
        </w:rPr>
        <w:t xml:space="preserve"> </w:t>
      </w:r>
      <w:r w:rsidR="002D615B" w:rsidRPr="00F877AC">
        <w:rPr>
          <w:rFonts w:ascii="Times New Roman" w:hAnsi="Times New Roman" w:cs="Times New Roman"/>
          <w:sz w:val="24"/>
          <w:szCs w:val="24"/>
        </w:rPr>
        <w:t>assistenziale</w:t>
      </w:r>
      <w:r w:rsidR="002D615B" w:rsidRPr="00F877AC">
        <w:rPr>
          <w:rFonts w:ascii="Times New Roman" w:hAnsi="Times New Roman" w:cs="Times New Roman"/>
          <w:spacing w:val="-6"/>
          <w:sz w:val="24"/>
          <w:szCs w:val="24"/>
        </w:rPr>
        <w:t xml:space="preserve"> </w:t>
      </w:r>
      <w:r w:rsidR="002D615B" w:rsidRPr="00F877AC">
        <w:rPr>
          <w:rFonts w:ascii="Times New Roman" w:hAnsi="Times New Roman" w:cs="Times New Roman"/>
          <w:sz w:val="24"/>
          <w:szCs w:val="24"/>
        </w:rPr>
        <w:t>come</w:t>
      </w:r>
      <w:r w:rsidR="002D615B" w:rsidRPr="00F877AC">
        <w:rPr>
          <w:rFonts w:ascii="Times New Roman" w:hAnsi="Times New Roman" w:cs="Times New Roman"/>
          <w:spacing w:val="-5"/>
          <w:sz w:val="24"/>
          <w:szCs w:val="24"/>
        </w:rPr>
        <w:t xml:space="preserve"> </w:t>
      </w:r>
      <w:r w:rsidR="002D615B" w:rsidRPr="00F877AC">
        <w:rPr>
          <w:rFonts w:ascii="Times New Roman" w:hAnsi="Times New Roman" w:cs="Times New Roman"/>
          <w:sz w:val="24"/>
          <w:szCs w:val="24"/>
        </w:rPr>
        <w:t>definito</w:t>
      </w:r>
      <w:r w:rsidR="002D615B" w:rsidRPr="00F877AC">
        <w:rPr>
          <w:rFonts w:ascii="Times New Roman" w:hAnsi="Times New Roman" w:cs="Times New Roman"/>
          <w:spacing w:val="-5"/>
          <w:sz w:val="24"/>
          <w:szCs w:val="24"/>
        </w:rPr>
        <w:t xml:space="preserve"> </w:t>
      </w:r>
      <w:r w:rsidR="002D615B" w:rsidRPr="00F877AC">
        <w:rPr>
          <w:rFonts w:ascii="Times New Roman" w:hAnsi="Times New Roman" w:cs="Times New Roman"/>
          <w:spacing w:val="-2"/>
          <w:sz w:val="24"/>
          <w:szCs w:val="24"/>
        </w:rPr>
        <w:t>d</w:t>
      </w:r>
      <w:r w:rsidR="00890977" w:rsidRPr="00F877AC">
        <w:rPr>
          <w:rFonts w:ascii="Times New Roman" w:hAnsi="Times New Roman" w:cs="Times New Roman"/>
          <w:spacing w:val="-2"/>
          <w:sz w:val="24"/>
          <w:szCs w:val="24"/>
        </w:rPr>
        <w:t>a</w:t>
      </w:r>
      <w:r w:rsidR="002D615B" w:rsidRPr="00F877AC">
        <w:rPr>
          <w:rFonts w:ascii="Times New Roman" w:hAnsi="Times New Roman" w:cs="Times New Roman"/>
          <w:spacing w:val="-2"/>
          <w:sz w:val="24"/>
          <w:szCs w:val="24"/>
        </w:rPr>
        <w:t>ll’Accordo;</w:t>
      </w:r>
    </w:p>
    <w:p w14:paraId="17E7BA03" w14:textId="77777777" w:rsidR="002B6578" w:rsidRPr="00F877AC" w:rsidRDefault="00980ABD" w:rsidP="002B6578">
      <w:pPr>
        <w:pStyle w:val="Corpotesto"/>
        <w:numPr>
          <w:ilvl w:val="0"/>
          <w:numId w:val="24"/>
        </w:numPr>
        <w:tabs>
          <w:tab w:val="left" w:pos="9923"/>
        </w:tabs>
        <w:spacing w:before="2" w:after="120"/>
        <w:ind w:right="427"/>
        <w:jc w:val="both"/>
        <w:rPr>
          <w:rFonts w:ascii="Times New Roman" w:hAnsi="Times New Roman" w:cs="Times New Roman"/>
          <w:sz w:val="24"/>
          <w:szCs w:val="24"/>
        </w:rPr>
      </w:pPr>
      <w:r w:rsidRPr="00F877AC">
        <w:rPr>
          <w:rFonts w:ascii="Times New Roman" w:hAnsi="Times New Roman" w:cs="Times New Roman"/>
          <w:sz w:val="24"/>
          <w:szCs w:val="24"/>
        </w:rPr>
        <w:t>l</w:t>
      </w:r>
      <w:r w:rsidR="002D615B" w:rsidRPr="00F877AC">
        <w:rPr>
          <w:rFonts w:ascii="Times New Roman" w:hAnsi="Times New Roman" w:cs="Times New Roman"/>
          <w:sz w:val="24"/>
          <w:szCs w:val="24"/>
        </w:rPr>
        <w:t>a</w:t>
      </w:r>
      <w:r w:rsidR="002D615B" w:rsidRPr="00F877AC">
        <w:rPr>
          <w:rFonts w:ascii="Times New Roman" w:hAnsi="Times New Roman" w:cs="Times New Roman"/>
          <w:spacing w:val="13"/>
          <w:sz w:val="24"/>
          <w:szCs w:val="24"/>
        </w:rPr>
        <w:t xml:space="preserve"> </w:t>
      </w:r>
      <w:r w:rsidR="002D615B" w:rsidRPr="00F877AC">
        <w:rPr>
          <w:rFonts w:ascii="Times New Roman" w:hAnsi="Times New Roman" w:cs="Times New Roman"/>
          <w:sz w:val="24"/>
          <w:szCs w:val="24"/>
        </w:rPr>
        <w:t>dotazione</w:t>
      </w:r>
      <w:r w:rsidR="002D615B" w:rsidRPr="00F877AC">
        <w:rPr>
          <w:rFonts w:ascii="Times New Roman" w:hAnsi="Times New Roman" w:cs="Times New Roman"/>
          <w:spacing w:val="13"/>
          <w:sz w:val="24"/>
          <w:szCs w:val="24"/>
        </w:rPr>
        <w:t xml:space="preserve"> </w:t>
      </w:r>
      <w:r w:rsidR="002D615B" w:rsidRPr="00F877AC">
        <w:rPr>
          <w:rFonts w:ascii="Times New Roman" w:hAnsi="Times New Roman" w:cs="Times New Roman"/>
          <w:sz w:val="24"/>
          <w:szCs w:val="24"/>
        </w:rPr>
        <w:t>di</w:t>
      </w:r>
      <w:r w:rsidR="002D615B" w:rsidRPr="00F877AC">
        <w:rPr>
          <w:rFonts w:ascii="Times New Roman" w:hAnsi="Times New Roman" w:cs="Times New Roman"/>
          <w:spacing w:val="16"/>
          <w:sz w:val="24"/>
          <w:szCs w:val="24"/>
        </w:rPr>
        <w:t xml:space="preserve"> </w:t>
      </w:r>
      <w:r w:rsidR="002D615B" w:rsidRPr="00F877AC">
        <w:rPr>
          <w:rFonts w:ascii="Times New Roman" w:hAnsi="Times New Roman" w:cs="Times New Roman"/>
          <w:sz w:val="24"/>
          <w:szCs w:val="24"/>
        </w:rPr>
        <w:t>risorse</w:t>
      </w:r>
      <w:r w:rsidR="002D615B" w:rsidRPr="00F877AC">
        <w:rPr>
          <w:rFonts w:ascii="Times New Roman" w:hAnsi="Times New Roman" w:cs="Times New Roman"/>
          <w:spacing w:val="16"/>
          <w:sz w:val="24"/>
          <w:szCs w:val="24"/>
        </w:rPr>
        <w:t xml:space="preserve"> </w:t>
      </w:r>
      <w:r w:rsidR="002D615B" w:rsidRPr="00F877AC">
        <w:rPr>
          <w:rFonts w:ascii="Times New Roman" w:hAnsi="Times New Roman" w:cs="Times New Roman"/>
          <w:sz w:val="24"/>
          <w:szCs w:val="24"/>
        </w:rPr>
        <w:t>di</w:t>
      </w:r>
      <w:r w:rsidR="002D615B" w:rsidRPr="00F877AC">
        <w:rPr>
          <w:rFonts w:ascii="Times New Roman" w:hAnsi="Times New Roman" w:cs="Times New Roman"/>
          <w:spacing w:val="14"/>
          <w:sz w:val="24"/>
          <w:szCs w:val="24"/>
        </w:rPr>
        <w:t xml:space="preserve"> </w:t>
      </w:r>
      <w:r w:rsidR="002D615B" w:rsidRPr="00F877AC">
        <w:rPr>
          <w:rFonts w:ascii="Times New Roman" w:hAnsi="Times New Roman" w:cs="Times New Roman"/>
          <w:sz w:val="24"/>
          <w:szCs w:val="24"/>
        </w:rPr>
        <w:t>umane,</w:t>
      </w:r>
      <w:r w:rsidR="002D615B" w:rsidRPr="00F877AC">
        <w:rPr>
          <w:rFonts w:ascii="Times New Roman" w:hAnsi="Times New Roman" w:cs="Times New Roman"/>
          <w:spacing w:val="16"/>
          <w:sz w:val="24"/>
          <w:szCs w:val="24"/>
        </w:rPr>
        <w:t xml:space="preserve"> </w:t>
      </w:r>
      <w:r w:rsidR="002D615B" w:rsidRPr="00F877AC">
        <w:rPr>
          <w:rFonts w:ascii="Times New Roman" w:hAnsi="Times New Roman" w:cs="Times New Roman"/>
          <w:sz w:val="24"/>
          <w:szCs w:val="24"/>
        </w:rPr>
        <w:t>strumentali</w:t>
      </w:r>
      <w:r w:rsidR="002D615B" w:rsidRPr="00F877AC">
        <w:rPr>
          <w:rFonts w:ascii="Times New Roman" w:hAnsi="Times New Roman" w:cs="Times New Roman"/>
          <w:spacing w:val="14"/>
          <w:sz w:val="24"/>
          <w:szCs w:val="24"/>
        </w:rPr>
        <w:t xml:space="preserve"> </w:t>
      </w:r>
      <w:r w:rsidR="002D615B" w:rsidRPr="00F877AC">
        <w:rPr>
          <w:rFonts w:ascii="Times New Roman" w:hAnsi="Times New Roman" w:cs="Times New Roman"/>
          <w:sz w:val="24"/>
          <w:szCs w:val="24"/>
        </w:rPr>
        <w:t>e</w:t>
      </w:r>
      <w:r w:rsidR="002D615B" w:rsidRPr="00F877AC">
        <w:rPr>
          <w:rFonts w:ascii="Times New Roman" w:hAnsi="Times New Roman" w:cs="Times New Roman"/>
          <w:spacing w:val="16"/>
          <w:sz w:val="24"/>
          <w:szCs w:val="24"/>
        </w:rPr>
        <w:t xml:space="preserve"> </w:t>
      </w:r>
      <w:r w:rsidR="002D615B" w:rsidRPr="00F877AC">
        <w:rPr>
          <w:rFonts w:ascii="Times New Roman" w:hAnsi="Times New Roman" w:cs="Times New Roman"/>
          <w:sz w:val="24"/>
          <w:szCs w:val="24"/>
        </w:rPr>
        <w:t>finanziarie</w:t>
      </w:r>
      <w:r w:rsidR="002D615B" w:rsidRPr="00F877AC">
        <w:rPr>
          <w:rFonts w:ascii="Times New Roman" w:hAnsi="Times New Roman" w:cs="Times New Roman"/>
          <w:spacing w:val="15"/>
          <w:sz w:val="24"/>
          <w:szCs w:val="24"/>
        </w:rPr>
        <w:t xml:space="preserve"> </w:t>
      </w:r>
      <w:r w:rsidR="002D615B" w:rsidRPr="00F877AC">
        <w:rPr>
          <w:rFonts w:ascii="Times New Roman" w:hAnsi="Times New Roman" w:cs="Times New Roman"/>
          <w:sz w:val="24"/>
          <w:szCs w:val="24"/>
        </w:rPr>
        <w:t>necessaria</w:t>
      </w:r>
      <w:r w:rsidR="002D615B" w:rsidRPr="00F877AC">
        <w:rPr>
          <w:rFonts w:ascii="Times New Roman" w:hAnsi="Times New Roman" w:cs="Times New Roman"/>
          <w:spacing w:val="16"/>
          <w:sz w:val="24"/>
          <w:szCs w:val="24"/>
        </w:rPr>
        <w:t xml:space="preserve"> </w:t>
      </w:r>
      <w:r w:rsidR="002D615B" w:rsidRPr="00F877AC">
        <w:rPr>
          <w:rFonts w:ascii="Times New Roman" w:hAnsi="Times New Roman" w:cs="Times New Roman"/>
          <w:sz w:val="24"/>
          <w:szCs w:val="24"/>
        </w:rPr>
        <w:t>a</w:t>
      </w:r>
      <w:r w:rsidR="002D615B" w:rsidRPr="00F877AC">
        <w:rPr>
          <w:rFonts w:ascii="Times New Roman" w:hAnsi="Times New Roman" w:cs="Times New Roman"/>
          <w:spacing w:val="15"/>
          <w:sz w:val="24"/>
          <w:szCs w:val="24"/>
        </w:rPr>
        <w:t xml:space="preserve"> </w:t>
      </w:r>
      <w:r w:rsidR="002D615B" w:rsidRPr="00F877AC">
        <w:rPr>
          <w:rFonts w:ascii="Times New Roman" w:hAnsi="Times New Roman" w:cs="Times New Roman"/>
          <w:sz w:val="24"/>
          <w:szCs w:val="24"/>
        </w:rPr>
        <w:t>questo</w:t>
      </w:r>
      <w:r w:rsidR="002D615B" w:rsidRPr="00F877AC">
        <w:rPr>
          <w:rFonts w:ascii="Times New Roman" w:hAnsi="Times New Roman" w:cs="Times New Roman"/>
          <w:spacing w:val="17"/>
          <w:sz w:val="24"/>
          <w:szCs w:val="24"/>
        </w:rPr>
        <w:t xml:space="preserve"> </w:t>
      </w:r>
      <w:r w:rsidR="002D615B" w:rsidRPr="00F877AC">
        <w:rPr>
          <w:rFonts w:ascii="Times New Roman" w:hAnsi="Times New Roman" w:cs="Times New Roman"/>
          <w:sz w:val="24"/>
          <w:szCs w:val="24"/>
        </w:rPr>
        <w:t>scopo,</w:t>
      </w:r>
      <w:r w:rsidR="002D615B" w:rsidRPr="00F877AC">
        <w:rPr>
          <w:rFonts w:ascii="Times New Roman" w:hAnsi="Times New Roman" w:cs="Times New Roman"/>
          <w:spacing w:val="15"/>
          <w:sz w:val="24"/>
          <w:szCs w:val="24"/>
        </w:rPr>
        <w:t xml:space="preserve"> </w:t>
      </w:r>
      <w:r w:rsidR="002D615B" w:rsidRPr="00F877AC">
        <w:rPr>
          <w:rFonts w:ascii="Times New Roman" w:hAnsi="Times New Roman" w:cs="Times New Roman"/>
          <w:sz w:val="24"/>
          <w:szCs w:val="24"/>
        </w:rPr>
        <w:t>con</w:t>
      </w:r>
      <w:r w:rsidR="002D615B" w:rsidRPr="00F877AC">
        <w:rPr>
          <w:rFonts w:ascii="Times New Roman" w:hAnsi="Times New Roman" w:cs="Times New Roman"/>
          <w:spacing w:val="15"/>
          <w:sz w:val="24"/>
          <w:szCs w:val="24"/>
        </w:rPr>
        <w:t xml:space="preserve"> </w:t>
      </w:r>
      <w:r w:rsidR="002D615B" w:rsidRPr="00F877AC">
        <w:rPr>
          <w:rFonts w:ascii="Times New Roman" w:hAnsi="Times New Roman" w:cs="Times New Roman"/>
          <w:spacing w:val="-2"/>
          <w:sz w:val="24"/>
          <w:szCs w:val="24"/>
        </w:rPr>
        <w:t>particolare</w:t>
      </w:r>
      <w:r w:rsidR="002B6578" w:rsidRPr="00F877AC">
        <w:rPr>
          <w:rFonts w:ascii="Times New Roman" w:hAnsi="Times New Roman" w:cs="Times New Roman"/>
          <w:sz w:val="24"/>
          <w:szCs w:val="24"/>
        </w:rPr>
        <w:t xml:space="preserve"> </w:t>
      </w:r>
      <w:r w:rsidR="002D615B" w:rsidRPr="00F877AC">
        <w:rPr>
          <w:rFonts w:ascii="Times New Roman" w:hAnsi="Times New Roman" w:cs="Times New Roman"/>
          <w:sz w:val="24"/>
          <w:szCs w:val="24"/>
        </w:rPr>
        <w:t>attenzione</w:t>
      </w:r>
      <w:r w:rsidR="002D615B" w:rsidRPr="00F877AC">
        <w:rPr>
          <w:rFonts w:ascii="Times New Roman" w:hAnsi="Times New Roman" w:cs="Times New Roman"/>
          <w:spacing w:val="-7"/>
          <w:sz w:val="24"/>
          <w:szCs w:val="24"/>
        </w:rPr>
        <w:t xml:space="preserve"> </w:t>
      </w:r>
      <w:r w:rsidR="002D615B" w:rsidRPr="00F877AC">
        <w:rPr>
          <w:rFonts w:ascii="Times New Roman" w:hAnsi="Times New Roman" w:cs="Times New Roman"/>
          <w:sz w:val="24"/>
          <w:szCs w:val="24"/>
        </w:rPr>
        <w:t>per</w:t>
      </w:r>
      <w:r w:rsidR="002D615B" w:rsidRPr="00F877AC">
        <w:rPr>
          <w:rFonts w:ascii="Times New Roman" w:hAnsi="Times New Roman" w:cs="Times New Roman"/>
          <w:spacing w:val="-4"/>
          <w:sz w:val="24"/>
          <w:szCs w:val="24"/>
        </w:rPr>
        <w:t xml:space="preserve"> </w:t>
      </w:r>
      <w:r w:rsidR="002D615B" w:rsidRPr="00F877AC">
        <w:rPr>
          <w:rFonts w:ascii="Times New Roman" w:hAnsi="Times New Roman" w:cs="Times New Roman"/>
          <w:sz w:val="24"/>
          <w:szCs w:val="24"/>
        </w:rPr>
        <w:t>l’adeguatezza</w:t>
      </w:r>
      <w:r w:rsidR="002D615B" w:rsidRPr="00F877AC">
        <w:rPr>
          <w:rFonts w:ascii="Times New Roman" w:hAnsi="Times New Roman" w:cs="Times New Roman"/>
          <w:spacing w:val="-5"/>
          <w:sz w:val="24"/>
          <w:szCs w:val="24"/>
        </w:rPr>
        <w:t xml:space="preserve"> </w:t>
      </w:r>
      <w:r w:rsidR="002D615B" w:rsidRPr="00F877AC">
        <w:rPr>
          <w:rFonts w:ascii="Times New Roman" w:hAnsi="Times New Roman" w:cs="Times New Roman"/>
          <w:sz w:val="24"/>
          <w:szCs w:val="24"/>
        </w:rPr>
        <w:t>delle</w:t>
      </w:r>
      <w:r w:rsidR="002D615B" w:rsidRPr="00F877AC">
        <w:rPr>
          <w:rFonts w:ascii="Times New Roman" w:hAnsi="Times New Roman" w:cs="Times New Roman"/>
          <w:spacing w:val="-4"/>
          <w:sz w:val="24"/>
          <w:szCs w:val="24"/>
        </w:rPr>
        <w:t xml:space="preserve"> </w:t>
      </w:r>
      <w:r w:rsidR="002D615B" w:rsidRPr="00F877AC">
        <w:rPr>
          <w:rFonts w:ascii="Times New Roman" w:hAnsi="Times New Roman" w:cs="Times New Roman"/>
          <w:sz w:val="24"/>
          <w:szCs w:val="24"/>
        </w:rPr>
        <w:t>professionalità</w:t>
      </w:r>
      <w:r w:rsidR="002D615B" w:rsidRPr="00F877AC">
        <w:rPr>
          <w:rFonts w:ascii="Times New Roman" w:hAnsi="Times New Roman" w:cs="Times New Roman"/>
          <w:spacing w:val="-6"/>
          <w:sz w:val="24"/>
          <w:szCs w:val="24"/>
        </w:rPr>
        <w:t xml:space="preserve"> </w:t>
      </w:r>
      <w:r w:rsidR="002D615B" w:rsidRPr="00F877AC">
        <w:rPr>
          <w:rFonts w:ascii="Times New Roman" w:hAnsi="Times New Roman" w:cs="Times New Roman"/>
          <w:sz w:val="24"/>
          <w:szCs w:val="24"/>
        </w:rPr>
        <w:t>coinvolte</w:t>
      </w:r>
      <w:r w:rsidR="002D615B" w:rsidRPr="00F877AC">
        <w:rPr>
          <w:rFonts w:ascii="Times New Roman" w:hAnsi="Times New Roman" w:cs="Times New Roman"/>
          <w:spacing w:val="-5"/>
          <w:sz w:val="24"/>
          <w:szCs w:val="24"/>
        </w:rPr>
        <w:t xml:space="preserve"> </w:t>
      </w:r>
      <w:r w:rsidR="002D615B" w:rsidRPr="00F877AC">
        <w:rPr>
          <w:rFonts w:ascii="Times New Roman" w:hAnsi="Times New Roman" w:cs="Times New Roman"/>
          <w:sz w:val="24"/>
          <w:szCs w:val="24"/>
        </w:rPr>
        <w:t>e</w:t>
      </w:r>
      <w:r w:rsidR="002D615B" w:rsidRPr="00F877AC">
        <w:rPr>
          <w:rFonts w:ascii="Times New Roman" w:hAnsi="Times New Roman" w:cs="Times New Roman"/>
          <w:spacing w:val="-6"/>
          <w:sz w:val="24"/>
          <w:szCs w:val="24"/>
        </w:rPr>
        <w:t xml:space="preserve"> </w:t>
      </w:r>
      <w:r w:rsidR="002D615B" w:rsidRPr="00F877AC">
        <w:rPr>
          <w:rFonts w:ascii="Times New Roman" w:hAnsi="Times New Roman" w:cs="Times New Roman"/>
          <w:sz w:val="24"/>
          <w:szCs w:val="24"/>
        </w:rPr>
        <w:t>la</w:t>
      </w:r>
      <w:r w:rsidR="002D615B" w:rsidRPr="00F877AC">
        <w:rPr>
          <w:rFonts w:ascii="Times New Roman" w:hAnsi="Times New Roman" w:cs="Times New Roman"/>
          <w:spacing w:val="-4"/>
          <w:sz w:val="24"/>
          <w:szCs w:val="24"/>
        </w:rPr>
        <w:t xml:space="preserve"> </w:t>
      </w:r>
      <w:r w:rsidR="002D615B" w:rsidRPr="00F877AC">
        <w:rPr>
          <w:rFonts w:ascii="Times New Roman" w:hAnsi="Times New Roman" w:cs="Times New Roman"/>
          <w:sz w:val="24"/>
          <w:szCs w:val="24"/>
        </w:rPr>
        <w:t>numerosità</w:t>
      </w:r>
      <w:r w:rsidR="002D615B" w:rsidRPr="00F877AC">
        <w:rPr>
          <w:rFonts w:ascii="Times New Roman" w:hAnsi="Times New Roman" w:cs="Times New Roman"/>
          <w:spacing w:val="-5"/>
          <w:sz w:val="24"/>
          <w:szCs w:val="24"/>
        </w:rPr>
        <w:t xml:space="preserve"> </w:t>
      </w:r>
      <w:r w:rsidR="002D615B" w:rsidRPr="00F877AC">
        <w:rPr>
          <w:rFonts w:ascii="Times New Roman" w:hAnsi="Times New Roman" w:cs="Times New Roman"/>
          <w:sz w:val="24"/>
          <w:szCs w:val="24"/>
        </w:rPr>
        <w:t>del</w:t>
      </w:r>
      <w:r w:rsidR="002D615B" w:rsidRPr="00F877AC">
        <w:rPr>
          <w:rFonts w:ascii="Times New Roman" w:hAnsi="Times New Roman" w:cs="Times New Roman"/>
          <w:spacing w:val="-8"/>
          <w:sz w:val="24"/>
          <w:szCs w:val="24"/>
        </w:rPr>
        <w:t xml:space="preserve"> </w:t>
      </w:r>
      <w:r w:rsidR="002D615B" w:rsidRPr="00F877AC">
        <w:rPr>
          <w:rFonts w:ascii="Times New Roman" w:hAnsi="Times New Roman" w:cs="Times New Roman"/>
          <w:spacing w:val="-2"/>
          <w:sz w:val="24"/>
          <w:szCs w:val="24"/>
        </w:rPr>
        <w:t>personale;</w:t>
      </w:r>
    </w:p>
    <w:p w14:paraId="04D54A6E" w14:textId="07DF2DAB" w:rsidR="00060B7F" w:rsidRPr="00F877AC" w:rsidRDefault="002B6578" w:rsidP="002B6578">
      <w:pPr>
        <w:pStyle w:val="Corpotesto"/>
        <w:numPr>
          <w:ilvl w:val="0"/>
          <w:numId w:val="24"/>
        </w:numPr>
        <w:tabs>
          <w:tab w:val="left" w:pos="9923"/>
        </w:tabs>
        <w:spacing w:before="2" w:after="120"/>
        <w:ind w:right="427"/>
        <w:jc w:val="both"/>
        <w:rPr>
          <w:rFonts w:ascii="Times New Roman" w:hAnsi="Times New Roman" w:cs="Times New Roman"/>
          <w:sz w:val="24"/>
          <w:szCs w:val="24"/>
        </w:rPr>
      </w:pPr>
      <w:r w:rsidRPr="00F877AC">
        <w:rPr>
          <w:rFonts w:ascii="Times New Roman" w:hAnsi="Times New Roman" w:cs="Times New Roman"/>
          <w:spacing w:val="-2"/>
          <w:sz w:val="24"/>
          <w:szCs w:val="24"/>
        </w:rPr>
        <w:t>l</w:t>
      </w:r>
      <w:r w:rsidR="002D615B" w:rsidRPr="00F877AC">
        <w:rPr>
          <w:rFonts w:ascii="Times New Roman" w:hAnsi="Times New Roman" w:cs="Times New Roman"/>
          <w:sz w:val="24"/>
          <w:szCs w:val="24"/>
        </w:rPr>
        <w:t>a piena</w:t>
      </w:r>
      <w:r w:rsidR="002D615B" w:rsidRPr="00F877AC">
        <w:rPr>
          <w:rFonts w:ascii="Times New Roman" w:hAnsi="Times New Roman" w:cs="Times New Roman"/>
          <w:spacing w:val="-2"/>
          <w:sz w:val="24"/>
          <w:szCs w:val="24"/>
        </w:rPr>
        <w:t xml:space="preserve"> </w:t>
      </w:r>
      <w:r w:rsidR="002D615B" w:rsidRPr="00F877AC">
        <w:rPr>
          <w:rFonts w:ascii="Times New Roman" w:hAnsi="Times New Roman" w:cs="Times New Roman"/>
          <w:sz w:val="24"/>
          <w:szCs w:val="24"/>
        </w:rPr>
        <w:t>cooperazione</w:t>
      </w:r>
      <w:r w:rsidR="002D615B" w:rsidRPr="00F877AC">
        <w:rPr>
          <w:rFonts w:ascii="Times New Roman" w:hAnsi="Times New Roman" w:cs="Times New Roman"/>
          <w:spacing w:val="-2"/>
          <w:sz w:val="24"/>
          <w:szCs w:val="24"/>
        </w:rPr>
        <w:t xml:space="preserve"> </w:t>
      </w:r>
      <w:r w:rsidR="002D615B" w:rsidRPr="00F877AC">
        <w:rPr>
          <w:rFonts w:ascii="Times New Roman" w:hAnsi="Times New Roman" w:cs="Times New Roman"/>
          <w:sz w:val="24"/>
          <w:szCs w:val="24"/>
        </w:rPr>
        <w:t>tra</w:t>
      </w:r>
      <w:r w:rsidR="002D615B" w:rsidRPr="00F877AC">
        <w:rPr>
          <w:rFonts w:ascii="Times New Roman" w:hAnsi="Times New Roman" w:cs="Times New Roman"/>
          <w:spacing w:val="-2"/>
          <w:sz w:val="24"/>
          <w:szCs w:val="24"/>
        </w:rPr>
        <w:t xml:space="preserve"> </w:t>
      </w:r>
      <w:r w:rsidR="002D615B" w:rsidRPr="00F877AC">
        <w:rPr>
          <w:rFonts w:ascii="Times New Roman" w:hAnsi="Times New Roman" w:cs="Times New Roman"/>
          <w:sz w:val="24"/>
          <w:szCs w:val="24"/>
        </w:rPr>
        <w:t>le strutture</w:t>
      </w:r>
      <w:r w:rsidR="002D615B" w:rsidRPr="00F877AC">
        <w:rPr>
          <w:rFonts w:ascii="Times New Roman" w:hAnsi="Times New Roman" w:cs="Times New Roman"/>
          <w:spacing w:val="-2"/>
          <w:sz w:val="24"/>
          <w:szCs w:val="24"/>
        </w:rPr>
        <w:t xml:space="preserve"> </w:t>
      </w:r>
      <w:r w:rsidR="002D615B" w:rsidRPr="00F877AC">
        <w:rPr>
          <w:rFonts w:ascii="Times New Roman" w:hAnsi="Times New Roman" w:cs="Times New Roman"/>
          <w:sz w:val="24"/>
          <w:szCs w:val="24"/>
        </w:rPr>
        <w:t>organizzative</w:t>
      </w:r>
      <w:r w:rsidR="002D615B" w:rsidRPr="00F877AC">
        <w:rPr>
          <w:rFonts w:ascii="Times New Roman" w:hAnsi="Times New Roman" w:cs="Times New Roman"/>
          <w:spacing w:val="-2"/>
          <w:sz w:val="24"/>
          <w:szCs w:val="24"/>
        </w:rPr>
        <w:t xml:space="preserve"> </w:t>
      </w:r>
      <w:r w:rsidR="002D615B" w:rsidRPr="00F877AC">
        <w:rPr>
          <w:rFonts w:ascii="Times New Roman" w:hAnsi="Times New Roman" w:cs="Times New Roman"/>
          <w:sz w:val="24"/>
          <w:szCs w:val="24"/>
        </w:rPr>
        <w:t>delle singole</w:t>
      </w:r>
      <w:r w:rsidR="002D615B" w:rsidRPr="00F877AC">
        <w:rPr>
          <w:rFonts w:ascii="Times New Roman" w:hAnsi="Times New Roman" w:cs="Times New Roman"/>
          <w:spacing w:val="-2"/>
          <w:sz w:val="24"/>
          <w:szCs w:val="24"/>
        </w:rPr>
        <w:t xml:space="preserve"> </w:t>
      </w:r>
      <w:r w:rsidR="002D615B" w:rsidRPr="00F877AC">
        <w:rPr>
          <w:rFonts w:ascii="Times New Roman" w:hAnsi="Times New Roman" w:cs="Times New Roman"/>
          <w:sz w:val="24"/>
          <w:szCs w:val="24"/>
        </w:rPr>
        <w:t>amministrazioni con</w:t>
      </w:r>
      <w:r w:rsidR="002D615B" w:rsidRPr="00F877AC">
        <w:rPr>
          <w:rFonts w:ascii="Times New Roman" w:hAnsi="Times New Roman" w:cs="Times New Roman"/>
          <w:spacing w:val="-3"/>
          <w:sz w:val="24"/>
          <w:szCs w:val="24"/>
        </w:rPr>
        <w:t xml:space="preserve"> </w:t>
      </w:r>
      <w:r w:rsidR="002D615B" w:rsidRPr="00F877AC">
        <w:rPr>
          <w:rFonts w:ascii="Times New Roman" w:hAnsi="Times New Roman" w:cs="Times New Roman"/>
          <w:sz w:val="24"/>
          <w:szCs w:val="24"/>
        </w:rPr>
        <w:t>l’Equipe</w:t>
      </w:r>
      <w:r w:rsidR="002D615B" w:rsidRPr="00F877AC">
        <w:rPr>
          <w:rFonts w:ascii="Times New Roman" w:hAnsi="Times New Roman" w:cs="Times New Roman"/>
          <w:spacing w:val="-2"/>
          <w:sz w:val="24"/>
          <w:szCs w:val="24"/>
        </w:rPr>
        <w:t xml:space="preserve"> </w:t>
      </w:r>
      <w:r w:rsidR="002D615B" w:rsidRPr="00F877AC">
        <w:rPr>
          <w:rFonts w:ascii="Times New Roman" w:hAnsi="Times New Roman" w:cs="Times New Roman"/>
          <w:sz w:val="24"/>
          <w:szCs w:val="24"/>
        </w:rPr>
        <w:t>integrata di</w:t>
      </w:r>
      <w:r w:rsidR="002D615B" w:rsidRPr="00F877AC">
        <w:rPr>
          <w:rFonts w:ascii="Times New Roman" w:hAnsi="Times New Roman" w:cs="Times New Roman"/>
          <w:spacing w:val="-13"/>
          <w:sz w:val="24"/>
          <w:szCs w:val="24"/>
        </w:rPr>
        <w:t xml:space="preserve"> </w:t>
      </w:r>
      <w:r w:rsidR="002D615B" w:rsidRPr="00F877AC">
        <w:rPr>
          <w:rFonts w:ascii="Times New Roman" w:hAnsi="Times New Roman" w:cs="Times New Roman"/>
          <w:sz w:val="24"/>
          <w:szCs w:val="24"/>
        </w:rPr>
        <w:t>ambito</w:t>
      </w:r>
      <w:r w:rsidR="00060B7F" w:rsidRPr="00F877AC">
        <w:rPr>
          <w:rFonts w:ascii="Times New Roman" w:hAnsi="Times New Roman" w:cs="Times New Roman"/>
          <w:sz w:val="24"/>
          <w:szCs w:val="24"/>
        </w:rPr>
        <w:t>.</w:t>
      </w:r>
    </w:p>
    <w:p w14:paraId="557D3338" w14:textId="22467A79" w:rsidR="002D615B" w:rsidRDefault="002D615B" w:rsidP="00867DE8">
      <w:pPr>
        <w:tabs>
          <w:tab w:val="left" w:pos="643"/>
          <w:tab w:val="left" w:pos="9923"/>
        </w:tabs>
        <w:spacing w:before="161" w:after="120"/>
        <w:ind w:left="78" w:right="422"/>
        <w:jc w:val="both"/>
        <w:rPr>
          <w:rFonts w:ascii="Times New Roman" w:hAnsi="Times New Roman" w:cs="Times New Roman"/>
          <w:sz w:val="24"/>
          <w:szCs w:val="24"/>
        </w:rPr>
      </w:pPr>
      <w:r w:rsidRPr="00060B7F">
        <w:rPr>
          <w:rFonts w:ascii="Times New Roman" w:hAnsi="Times New Roman" w:cs="Times New Roman"/>
          <w:sz w:val="24"/>
          <w:szCs w:val="24"/>
        </w:rPr>
        <w:t xml:space="preserve">La </w:t>
      </w:r>
      <w:r w:rsidR="00372D72" w:rsidRPr="00060B7F">
        <w:rPr>
          <w:rFonts w:ascii="Times New Roman" w:hAnsi="Times New Roman" w:cs="Times New Roman"/>
          <w:sz w:val="24"/>
          <w:szCs w:val="24"/>
        </w:rPr>
        <w:t>parti</w:t>
      </w:r>
      <w:r w:rsidRPr="00060B7F">
        <w:rPr>
          <w:rFonts w:ascii="Times New Roman" w:hAnsi="Times New Roman" w:cs="Times New Roman"/>
          <w:sz w:val="24"/>
          <w:szCs w:val="24"/>
        </w:rPr>
        <w:t xml:space="preserve"> si impegnano altresì a cooperare attivamente all’integrazione del sistema locale dei</w:t>
      </w:r>
      <w:r w:rsidRPr="00060B7F">
        <w:rPr>
          <w:rFonts w:ascii="Times New Roman" w:hAnsi="Times New Roman" w:cs="Times New Roman"/>
          <w:spacing w:val="-2"/>
          <w:sz w:val="24"/>
          <w:szCs w:val="24"/>
        </w:rPr>
        <w:t xml:space="preserve"> </w:t>
      </w:r>
      <w:r w:rsidRPr="00060B7F">
        <w:rPr>
          <w:rFonts w:ascii="Times New Roman" w:hAnsi="Times New Roman" w:cs="Times New Roman"/>
          <w:sz w:val="24"/>
          <w:szCs w:val="24"/>
        </w:rPr>
        <w:t>servizi</w:t>
      </w:r>
      <w:r w:rsidRPr="00060B7F">
        <w:rPr>
          <w:rFonts w:ascii="Times New Roman" w:hAnsi="Times New Roman" w:cs="Times New Roman"/>
          <w:spacing w:val="-2"/>
          <w:sz w:val="24"/>
          <w:szCs w:val="24"/>
        </w:rPr>
        <w:t xml:space="preserve"> </w:t>
      </w:r>
      <w:r w:rsidRPr="00060B7F">
        <w:rPr>
          <w:rFonts w:ascii="Times New Roman" w:hAnsi="Times New Roman" w:cs="Times New Roman"/>
          <w:sz w:val="24"/>
          <w:szCs w:val="24"/>
        </w:rPr>
        <w:t>sociali</w:t>
      </w:r>
      <w:r w:rsidRPr="00060B7F">
        <w:rPr>
          <w:rFonts w:ascii="Times New Roman" w:hAnsi="Times New Roman" w:cs="Times New Roman"/>
          <w:spacing w:val="-2"/>
          <w:sz w:val="24"/>
          <w:szCs w:val="24"/>
        </w:rPr>
        <w:t xml:space="preserve"> </w:t>
      </w:r>
      <w:r w:rsidRPr="00060B7F">
        <w:rPr>
          <w:rFonts w:ascii="Times New Roman" w:hAnsi="Times New Roman" w:cs="Times New Roman"/>
          <w:sz w:val="24"/>
          <w:szCs w:val="24"/>
        </w:rPr>
        <w:t>per l’implementazione</w:t>
      </w:r>
      <w:r w:rsidRPr="00060B7F">
        <w:rPr>
          <w:rFonts w:ascii="Times New Roman" w:hAnsi="Times New Roman" w:cs="Times New Roman"/>
          <w:spacing w:val="-2"/>
          <w:sz w:val="24"/>
          <w:szCs w:val="24"/>
        </w:rPr>
        <w:t xml:space="preserve"> </w:t>
      </w:r>
      <w:r w:rsidRPr="00060B7F">
        <w:rPr>
          <w:rFonts w:ascii="Times New Roman" w:hAnsi="Times New Roman" w:cs="Times New Roman"/>
          <w:sz w:val="24"/>
          <w:szCs w:val="24"/>
        </w:rPr>
        <w:t>del</w:t>
      </w:r>
      <w:r w:rsidRPr="00060B7F">
        <w:rPr>
          <w:rFonts w:ascii="Times New Roman" w:hAnsi="Times New Roman" w:cs="Times New Roman"/>
          <w:spacing w:val="-5"/>
          <w:sz w:val="24"/>
          <w:szCs w:val="24"/>
        </w:rPr>
        <w:t xml:space="preserve"> </w:t>
      </w:r>
      <w:r w:rsidRPr="00060B7F">
        <w:rPr>
          <w:rFonts w:ascii="Times New Roman" w:hAnsi="Times New Roman" w:cs="Times New Roman"/>
          <w:sz w:val="24"/>
          <w:szCs w:val="24"/>
        </w:rPr>
        <w:t>sistema</w:t>
      </w:r>
      <w:r w:rsidRPr="00060B7F">
        <w:rPr>
          <w:rFonts w:ascii="Times New Roman" w:hAnsi="Times New Roman" w:cs="Times New Roman"/>
          <w:spacing w:val="-5"/>
          <w:sz w:val="24"/>
          <w:szCs w:val="24"/>
        </w:rPr>
        <w:t xml:space="preserve"> </w:t>
      </w:r>
      <w:r w:rsidRPr="00060B7F">
        <w:rPr>
          <w:rFonts w:ascii="Times New Roman" w:hAnsi="Times New Roman" w:cs="Times New Roman"/>
          <w:sz w:val="24"/>
          <w:szCs w:val="24"/>
        </w:rPr>
        <w:t>territoriale</w:t>
      </w:r>
      <w:r w:rsidRPr="00060B7F">
        <w:rPr>
          <w:rFonts w:ascii="Times New Roman" w:hAnsi="Times New Roman" w:cs="Times New Roman"/>
          <w:spacing w:val="-2"/>
          <w:sz w:val="24"/>
          <w:szCs w:val="24"/>
        </w:rPr>
        <w:t xml:space="preserve"> </w:t>
      </w:r>
      <w:r w:rsidRPr="00060B7F">
        <w:rPr>
          <w:rFonts w:ascii="Times New Roman" w:hAnsi="Times New Roman" w:cs="Times New Roman"/>
          <w:sz w:val="24"/>
          <w:szCs w:val="24"/>
        </w:rPr>
        <w:t>sanitario,</w:t>
      </w:r>
      <w:r w:rsidRPr="00060B7F">
        <w:rPr>
          <w:rFonts w:ascii="Times New Roman" w:hAnsi="Times New Roman" w:cs="Times New Roman"/>
          <w:spacing w:val="-2"/>
          <w:sz w:val="24"/>
          <w:szCs w:val="24"/>
        </w:rPr>
        <w:t xml:space="preserve"> </w:t>
      </w:r>
      <w:r w:rsidRPr="00060B7F">
        <w:rPr>
          <w:rFonts w:ascii="Times New Roman" w:hAnsi="Times New Roman" w:cs="Times New Roman"/>
          <w:sz w:val="24"/>
          <w:szCs w:val="24"/>
        </w:rPr>
        <w:t>con</w:t>
      </w:r>
      <w:r w:rsidRPr="00060B7F">
        <w:rPr>
          <w:rFonts w:ascii="Times New Roman" w:hAnsi="Times New Roman" w:cs="Times New Roman"/>
          <w:spacing w:val="-3"/>
          <w:sz w:val="24"/>
          <w:szCs w:val="24"/>
        </w:rPr>
        <w:t xml:space="preserve"> </w:t>
      </w:r>
      <w:r w:rsidRPr="00060B7F">
        <w:rPr>
          <w:rFonts w:ascii="Times New Roman" w:hAnsi="Times New Roman" w:cs="Times New Roman"/>
          <w:sz w:val="24"/>
          <w:szCs w:val="24"/>
        </w:rPr>
        <w:t>particolare</w:t>
      </w:r>
      <w:r w:rsidRPr="00060B7F">
        <w:rPr>
          <w:rFonts w:ascii="Times New Roman" w:hAnsi="Times New Roman" w:cs="Times New Roman"/>
          <w:spacing w:val="-2"/>
          <w:sz w:val="24"/>
          <w:szCs w:val="24"/>
        </w:rPr>
        <w:t xml:space="preserve"> </w:t>
      </w:r>
      <w:r w:rsidRPr="00060B7F">
        <w:rPr>
          <w:rFonts w:ascii="Times New Roman" w:hAnsi="Times New Roman" w:cs="Times New Roman"/>
          <w:sz w:val="24"/>
          <w:szCs w:val="24"/>
        </w:rPr>
        <w:t>riferimento</w:t>
      </w:r>
      <w:r w:rsidRPr="00060B7F">
        <w:rPr>
          <w:rFonts w:ascii="Times New Roman" w:hAnsi="Times New Roman" w:cs="Times New Roman"/>
          <w:spacing w:val="-3"/>
          <w:sz w:val="24"/>
          <w:szCs w:val="24"/>
        </w:rPr>
        <w:t xml:space="preserve"> </w:t>
      </w:r>
      <w:r w:rsidRPr="00060B7F">
        <w:rPr>
          <w:rFonts w:ascii="Times New Roman" w:hAnsi="Times New Roman" w:cs="Times New Roman"/>
          <w:sz w:val="24"/>
          <w:szCs w:val="24"/>
        </w:rPr>
        <w:t>alle</w:t>
      </w:r>
      <w:r w:rsidRPr="00060B7F">
        <w:rPr>
          <w:rFonts w:ascii="Times New Roman" w:hAnsi="Times New Roman" w:cs="Times New Roman"/>
          <w:spacing w:val="-2"/>
          <w:sz w:val="24"/>
          <w:szCs w:val="24"/>
        </w:rPr>
        <w:t xml:space="preserve"> </w:t>
      </w:r>
      <w:r w:rsidRPr="00060B7F">
        <w:rPr>
          <w:rFonts w:ascii="Times New Roman" w:hAnsi="Times New Roman" w:cs="Times New Roman"/>
          <w:sz w:val="24"/>
          <w:szCs w:val="24"/>
        </w:rPr>
        <w:t>Case</w:t>
      </w:r>
      <w:r w:rsidRPr="00060B7F">
        <w:rPr>
          <w:rFonts w:ascii="Times New Roman" w:hAnsi="Times New Roman" w:cs="Times New Roman"/>
          <w:spacing w:val="-2"/>
          <w:sz w:val="24"/>
          <w:szCs w:val="24"/>
        </w:rPr>
        <w:t xml:space="preserve"> </w:t>
      </w:r>
      <w:r w:rsidRPr="00060B7F">
        <w:rPr>
          <w:rFonts w:ascii="Times New Roman" w:hAnsi="Times New Roman" w:cs="Times New Roman"/>
          <w:sz w:val="24"/>
          <w:szCs w:val="24"/>
        </w:rPr>
        <w:t>di comunità e agli altri presidi territoriali, alle Centrali operative territoriali e al Punto unico di accesso.</w:t>
      </w:r>
    </w:p>
    <w:p w14:paraId="00576452" w14:textId="77777777" w:rsidR="00ED7BC0" w:rsidRDefault="00ED7BC0" w:rsidP="00867DE8">
      <w:pPr>
        <w:tabs>
          <w:tab w:val="left" w:pos="643"/>
          <w:tab w:val="left" w:pos="9923"/>
        </w:tabs>
        <w:spacing w:before="161" w:after="120"/>
        <w:ind w:left="78" w:right="422"/>
        <w:jc w:val="both"/>
        <w:rPr>
          <w:rFonts w:ascii="Times New Roman" w:hAnsi="Times New Roman" w:cs="Times New Roman"/>
          <w:sz w:val="24"/>
          <w:szCs w:val="24"/>
        </w:rPr>
      </w:pPr>
    </w:p>
    <w:p w14:paraId="6F411D9F" w14:textId="77777777" w:rsidR="00ED7BC0" w:rsidRPr="00060B7F" w:rsidRDefault="00ED7BC0" w:rsidP="00867DE8">
      <w:pPr>
        <w:tabs>
          <w:tab w:val="left" w:pos="643"/>
          <w:tab w:val="left" w:pos="9923"/>
        </w:tabs>
        <w:spacing w:before="161" w:after="120"/>
        <w:ind w:left="78" w:right="422"/>
        <w:jc w:val="both"/>
        <w:rPr>
          <w:rFonts w:ascii="Times New Roman" w:hAnsi="Times New Roman" w:cs="Times New Roman"/>
          <w:sz w:val="24"/>
          <w:szCs w:val="24"/>
        </w:rPr>
      </w:pPr>
    </w:p>
    <w:p w14:paraId="63500A2C" w14:textId="7BFF59CD" w:rsidR="002D615B" w:rsidRPr="00060B7F" w:rsidRDefault="002D615B" w:rsidP="00867DE8">
      <w:pPr>
        <w:pStyle w:val="Corpotesto"/>
        <w:spacing w:before="159" w:after="120"/>
        <w:jc w:val="center"/>
        <w:rPr>
          <w:rFonts w:ascii="Times New Roman" w:hAnsi="Times New Roman" w:cs="Times New Roman"/>
          <w:b/>
          <w:bCs/>
          <w:sz w:val="24"/>
          <w:szCs w:val="24"/>
        </w:rPr>
      </w:pPr>
      <w:r w:rsidRPr="00060B7F">
        <w:rPr>
          <w:rFonts w:ascii="Times New Roman" w:hAnsi="Times New Roman" w:cs="Times New Roman"/>
          <w:b/>
          <w:bCs/>
          <w:sz w:val="24"/>
          <w:szCs w:val="24"/>
        </w:rPr>
        <w:t>Art</w:t>
      </w:r>
      <w:r w:rsidR="000B4DE7" w:rsidRPr="00060B7F">
        <w:rPr>
          <w:rFonts w:ascii="Times New Roman" w:hAnsi="Times New Roman" w:cs="Times New Roman"/>
          <w:b/>
          <w:bCs/>
          <w:sz w:val="24"/>
          <w:szCs w:val="24"/>
        </w:rPr>
        <w:t>icolo</w:t>
      </w:r>
      <w:r w:rsidRPr="00060B7F">
        <w:rPr>
          <w:rFonts w:ascii="Times New Roman" w:hAnsi="Times New Roman" w:cs="Times New Roman"/>
          <w:b/>
          <w:bCs/>
          <w:sz w:val="24"/>
          <w:szCs w:val="24"/>
        </w:rPr>
        <w:t xml:space="preserve"> 1</w:t>
      </w:r>
      <w:r w:rsidR="00060B7F" w:rsidRPr="00060B7F">
        <w:rPr>
          <w:rFonts w:ascii="Times New Roman" w:hAnsi="Times New Roman" w:cs="Times New Roman"/>
          <w:b/>
          <w:bCs/>
          <w:sz w:val="24"/>
          <w:szCs w:val="24"/>
        </w:rPr>
        <w:t>3</w:t>
      </w:r>
      <w:r w:rsidRPr="00060B7F">
        <w:rPr>
          <w:rFonts w:ascii="Times New Roman" w:hAnsi="Times New Roman" w:cs="Times New Roman"/>
          <w:b/>
          <w:bCs/>
          <w:sz w:val="24"/>
          <w:szCs w:val="24"/>
        </w:rPr>
        <w:t xml:space="preserve"> – Organismo</w:t>
      </w:r>
      <w:r w:rsidR="007D5534" w:rsidRPr="00060B7F">
        <w:rPr>
          <w:rFonts w:ascii="Times New Roman" w:hAnsi="Times New Roman" w:cs="Times New Roman"/>
          <w:b/>
          <w:bCs/>
          <w:sz w:val="24"/>
          <w:szCs w:val="24"/>
        </w:rPr>
        <w:t xml:space="preserve"> tecnico</w:t>
      </w:r>
      <w:r w:rsidRPr="00060B7F">
        <w:rPr>
          <w:rFonts w:ascii="Times New Roman" w:hAnsi="Times New Roman" w:cs="Times New Roman"/>
          <w:b/>
          <w:bCs/>
          <w:sz w:val="24"/>
          <w:szCs w:val="24"/>
        </w:rPr>
        <w:t xml:space="preserve"> di condotta dell’Accordo</w:t>
      </w:r>
    </w:p>
    <w:p w14:paraId="297D8AB9" w14:textId="7883D204" w:rsidR="002D615B" w:rsidRPr="00060B7F" w:rsidRDefault="002D615B" w:rsidP="00867DE8">
      <w:pPr>
        <w:pStyle w:val="Corpotesto"/>
        <w:tabs>
          <w:tab w:val="left" w:pos="9923"/>
        </w:tabs>
        <w:spacing w:before="161" w:after="120"/>
        <w:ind w:right="422"/>
        <w:jc w:val="both"/>
        <w:rPr>
          <w:rFonts w:ascii="Times New Roman" w:hAnsi="Times New Roman" w:cs="Times New Roman"/>
          <w:sz w:val="24"/>
          <w:szCs w:val="24"/>
        </w:rPr>
      </w:pPr>
      <w:r w:rsidRPr="00060B7F">
        <w:rPr>
          <w:rFonts w:ascii="Times New Roman" w:hAnsi="Times New Roman" w:cs="Times New Roman"/>
          <w:sz w:val="24"/>
          <w:szCs w:val="24"/>
        </w:rPr>
        <w:t xml:space="preserve">Il Comitato/Conferenza dei sindaci di ambito e l’Azienda sanitaria locale, secondo i modelli organizzativi </w:t>
      </w:r>
      <w:r w:rsidR="007D5534" w:rsidRPr="00060B7F">
        <w:rPr>
          <w:rFonts w:ascii="Times New Roman" w:hAnsi="Times New Roman" w:cs="Times New Roman"/>
          <w:sz w:val="24"/>
          <w:szCs w:val="24"/>
        </w:rPr>
        <w:t xml:space="preserve">regionali e </w:t>
      </w:r>
      <w:r w:rsidRPr="00060B7F">
        <w:rPr>
          <w:rFonts w:ascii="Times New Roman" w:hAnsi="Times New Roman" w:cs="Times New Roman"/>
          <w:sz w:val="24"/>
          <w:szCs w:val="24"/>
        </w:rPr>
        <w:t xml:space="preserve">territoriali, costituiscono un gruppo tecnico che provvede a monitorare l’andamento del presente </w:t>
      </w:r>
      <w:r w:rsidR="00F877AC">
        <w:rPr>
          <w:rFonts w:ascii="Times New Roman" w:hAnsi="Times New Roman" w:cs="Times New Roman"/>
          <w:sz w:val="24"/>
          <w:szCs w:val="24"/>
        </w:rPr>
        <w:t>A</w:t>
      </w:r>
      <w:r w:rsidRPr="00060B7F">
        <w:rPr>
          <w:rFonts w:ascii="Times New Roman" w:hAnsi="Times New Roman" w:cs="Times New Roman"/>
          <w:sz w:val="24"/>
          <w:szCs w:val="24"/>
        </w:rPr>
        <w:t xml:space="preserve">ccordo, informando periodicamente i rispettivi enti di appartenenza dei risultati raggiunti. </w:t>
      </w:r>
    </w:p>
    <w:sectPr w:rsidR="002D615B" w:rsidRPr="00060B7F" w:rsidSect="00EF47A6">
      <w:headerReference w:type="default" r:id="rId12"/>
      <w:footerReference w:type="default" r:id="rId13"/>
      <w:pgSz w:w="11910" w:h="16840"/>
      <w:pgMar w:top="1360" w:right="708" w:bottom="880" w:left="850" w:header="0" w:footer="6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84CDB" w14:textId="77777777" w:rsidR="00F01F00" w:rsidRDefault="00F01F00">
      <w:r>
        <w:separator/>
      </w:r>
    </w:p>
  </w:endnote>
  <w:endnote w:type="continuationSeparator" w:id="0">
    <w:p w14:paraId="38532A20" w14:textId="77777777" w:rsidR="00F01F00" w:rsidRDefault="00F01F00">
      <w:r>
        <w:continuationSeparator/>
      </w:r>
    </w:p>
  </w:endnote>
  <w:endnote w:type="continuationNotice" w:id="1">
    <w:p w14:paraId="0242A9B4" w14:textId="77777777" w:rsidR="00F01F00" w:rsidRDefault="00F01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8624855"/>
      <w:docPartObj>
        <w:docPartGallery w:val="Page Numbers (Bottom of Page)"/>
        <w:docPartUnique/>
      </w:docPartObj>
    </w:sdtPr>
    <w:sdtEndPr/>
    <w:sdtContent>
      <w:p w14:paraId="41A595E3" w14:textId="015CFAB2" w:rsidR="001F2EBA" w:rsidRDefault="001F2EBA">
        <w:pPr>
          <w:pStyle w:val="Pidipagina"/>
          <w:jc w:val="center"/>
        </w:pPr>
        <w:r w:rsidRPr="00FE7903">
          <w:rPr>
            <w:rFonts w:ascii="Times New Roman" w:hAnsi="Times New Roman" w:cs="Times New Roman"/>
          </w:rPr>
          <w:fldChar w:fldCharType="begin"/>
        </w:r>
        <w:r w:rsidRPr="00FE7903">
          <w:rPr>
            <w:rFonts w:ascii="Times New Roman" w:hAnsi="Times New Roman" w:cs="Times New Roman"/>
          </w:rPr>
          <w:instrText>PAGE   \* MERGEFORMAT</w:instrText>
        </w:r>
        <w:r w:rsidRPr="00FE7903">
          <w:rPr>
            <w:rFonts w:ascii="Times New Roman" w:hAnsi="Times New Roman" w:cs="Times New Roman"/>
          </w:rPr>
          <w:fldChar w:fldCharType="separate"/>
        </w:r>
        <w:r w:rsidRPr="00FE7903">
          <w:rPr>
            <w:rFonts w:ascii="Times New Roman" w:hAnsi="Times New Roman" w:cs="Times New Roman"/>
          </w:rPr>
          <w:t>2</w:t>
        </w:r>
        <w:r w:rsidRPr="00FE7903">
          <w:rPr>
            <w:rFonts w:ascii="Times New Roman" w:hAnsi="Times New Roman" w:cs="Times New Roman"/>
          </w:rPr>
          <w:fldChar w:fldCharType="end"/>
        </w:r>
      </w:p>
    </w:sdtContent>
  </w:sdt>
  <w:p w14:paraId="17B2A7A1" w14:textId="77777777" w:rsidR="00900DC7" w:rsidRDefault="00900DC7">
    <w:pPr>
      <w:pStyle w:val="Corpotes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E83A6" w14:textId="77777777" w:rsidR="00F01F00" w:rsidRDefault="00F01F00">
      <w:r>
        <w:separator/>
      </w:r>
    </w:p>
  </w:footnote>
  <w:footnote w:type="continuationSeparator" w:id="0">
    <w:p w14:paraId="6322C819" w14:textId="77777777" w:rsidR="00F01F00" w:rsidRDefault="00F01F00">
      <w:r>
        <w:continuationSeparator/>
      </w:r>
    </w:p>
  </w:footnote>
  <w:footnote w:type="continuationNotice" w:id="1">
    <w:p w14:paraId="26FCFE86" w14:textId="77777777" w:rsidR="00F01F00" w:rsidRDefault="00F01F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0CE21" w14:textId="77777777" w:rsidR="00D66B4E" w:rsidRDefault="00D66B4E" w:rsidP="00D66B4E">
    <w:pPr>
      <w:pStyle w:val="Titolo3"/>
      <w:spacing w:before="17"/>
      <w:jc w:val="left"/>
      <w:rPr>
        <w:rFonts w:ascii="Times New Roman" w:hAnsi="Times New Roman" w:cs="Times New Roman"/>
        <w:b w:val="0"/>
        <w:bCs w:val="0"/>
        <w:i/>
        <w:iCs/>
        <w:sz w:val="22"/>
        <w:szCs w:val="22"/>
      </w:rPr>
    </w:pPr>
  </w:p>
  <w:p w14:paraId="3EDC622C" w14:textId="0F6FDFEF" w:rsidR="00D66B4E" w:rsidRPr="00D66B4E" w:rsidRDefault="00D66B4E" w:rsidP="00D66B4E">
    <w:pPr>
      <w:pStyle w:val="Titolo3"/>
      <w:spacing w:before="17"/>
      <w:jc w:val="left"/>
      <w:rPr>
        <w:rFonts w:ascii="Times New Roman" w:hAnsi="Times New Roman" w:cs="Times New Roman"/>
        <w:b w:val="0"/>
        <w:bCs w:val="0"/>
        <w:i/>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55C55"/>
    <w:multiLevelType w:val="hybridMultilevel"/>
    <w:tmpl w:val="D264BFD8"/>
    <w:lvl w:ilvl="0" w:tplc="559E1B76">
      <w:start w:val="1"/>
      <w:numFmt w:val="lowerLetter"/>
      <w:lvlText w:val="%1)"/>
      <w:lvlJc w:val="left"/>
      <w:pPr>
        <w:ind w:left="643" w:hanging="361"/>
      </w:pPr>
      <w:rPr>
        <w:rFonts w:ascii="Calibri" w:eastAsia="Calibri" w:hAnsi="Calibri" w:cs="Calibri" w:hint="default"/>
        <w:b w:val="0"/>
        <w:bCs w:val="0"/>
        <w:i w:val="0"/>
        <w:iCs w:val="0"/>
        <w:spacing w:val="-1"/>
        <w:w w:val="100"/>
        <w:sz w:val="22"/>
        <w:szCs w:val="22"/>
        <w:lang w:val="it-IT" w:eastAsia="en-US" w:bidi="ar-SA"/>
      </w:rPr>
    </w:lvl>
    <w:lvl w:ilvl="1" w:tplc="00AE893C">
      <w:numFmt w:val="bullet"/>
      <w:lvlText w:val="•"/>
      <w:lvlJc w:val="left"/>
      <w:pPr>
        <w:ind w:left="1610" w:hanging="361"/>
      </w:pPr>
      <w:rPr>
        <w:rFonts w:hint="default"/>
        <w:lang w:val="it-IT" w:eastAsia="en-US" w:bidi="ar-SA"/>
      </w:rPr>
    </w:lvl>
    <w:lvl w:ilvl="2" w:tplc="58EE2DA2">
      <w:numFmt w:val="bullet"/>
      <w:lvlText w:val="•"/>
      <w:lvlJc w:val="left"/>
      <w:pPr>
        <w:ind w:left="2581" w:hanging="361"/>
      </w:pPr>
      <w:rPr>
        <w:rFonts w:hint="default"/>
        <w:lang w:val="it-IT" w:eastAsia="en-US" w:bidi="ar-SA"/>
      </w:rPr>
    </w:lvl>
    <w:lvl w:ilvl="3" w:tplc="E4FAED3A">
      <w:numFmt w:val="bullet"/>
      <w:lvlText w:val="•"/>
      <w:lvlJc w:val="left"/>
      <w:pPr>
        <w:ind w:left="3552" w:hanging="361"/>
      </w:pPr>
      <w:rPr>
        <w:rFonts w:hint="default"/>
        <w:lang w:val="it-IT" w:eastAsia="en-US" w:bidi="ar-SA"/>
      </w:rPr>
    </w:lvl>
    <w:lvl w:ilvl="4" w:tplc="5D2E475E">
      <w:numFmt w:val="bullet"/>
      <w:lvlText w:val="•"/>
      <w:lvlJc w:val="left"/>
      <w:pPr>
        <w:ind w:left="4523" w:hanging="361"/>
      </w:pPr>
      <w:rPr>
        <w:rFonts w:hint="default"/>
        <w:lang w:val="it-IT" w:eastAsia="en-US" w:bidi="ar-SA"/>
      </w:rPr>
    </w:lvl>
    <w:lvl w:ilvl="5" w:tplc="6F6CE04E">
      <w:numFmt w:val="bullet"/>
      <w:lvlText w:val="•"/>
      <w:lvlJc w:val="left"/>
      <w:pPr>
        <w:ind w:left="5494" w:hanging="361"/>
      </w:pPr>
      <w:rPr>
        <w:rFonts w:hint="default"/>
        <w:lang w:val="it-IT" w:eastAsia="en-US" w:bidi="ar-SA"/>
      </w:rPr>
    </w:lvl>
    <w:lvl w:ilvl="6" w:tplc="9394FF72">
      <w:numFmt w:val="bullet"/>
      <w:lvlText w:val="•"/>
      <w:lvlJc w:val="left"/>
      <w:pPr>
        <w:ind w:left="6465" w:hanging="361"/>
      </w:pPr>
      <w:rPr>
        <w:rFonts w:hint="default"/>
        <w:lang w:val="it-IT" w:eastAsia="en-US" w:bidi="ar-SA"/>
      </w:rPr>
    </w:lvl>
    <w:lvl w:ilvl="7" w:tplc="67905746">
      <w:numFmt w:val="bullet"/>
      <w:lvlText w:val="•"/>
      <w:lvlJc w:val="left"/>
      <w:pPr>
        <w:ind w:left="7435" w:hanging="361"/>
      </w:pPr>
      <w:rPr>
        <w:rFonts w:hint="default"/>
        <w:lang w:val="it-IT" w:eastAsia="en-US" w:bidi="ar-SA"/>
      </w:rPr>
    </w:lvl>
    <w:lvl w:ilvl="8" w:tplc="6DA0EBB8">
      <w:numFmt w:val="bullet"/>
      <w:lvlText w:val="•"/>
      <w:lvlJc w:val="left"/>
      <w:pPr>
        <w:ind w:left="8406" w:hanging="361"/>
      </w:pPr>
      <w:rPr>
        <w:rFonts w:hint="default"/>
        <w:lang w:val="it-IT" w:eastAsia="en-US" w:bidi="ar-SA"/>
      </w:rPr>
    </w:lvl>
  </w:abstractNum>
  <w:abstractNum w:abstractNumId="1" w15:restartNumberingAfterBreak="0">
    <w:nsid w:val="09A10F63"/>
    <w:multiLevelType w:val="hybridMultilevel"/>
    <w:tmpl w:val="E06296C6"/>
    <w:lvl w:ilvl="0" w:tplc="ABB85B8E">
      <w:numFmt w:val="bullet"/>
      <w:lvlText w:val="-"/>
      <w:lvlJc w:val="left"/>
      <w:pPr>
        <w:ind w:left="278" w:hanging="216"/>
      </w:pPr>
      <w:rPr>
        <w:rFonts w:ascii="Calibri" w:eastAsia="Calibri" w:hAnsi="Calibri" w:cs="Calibri" w:hint="default"/>
        <w:b w:val="0"/>
        <w:bCs w:val="0"/>
        <w:i w:val="0"/>
        <w:iCs w:val="0"/>
        <w:spacing w:val="0"/>
        <w:w w:val="100"/>
        <w:sz w:val="18"/>
        <w:szCs w:val="18"/>
        <w:lang w:val="it-IT" w:eastAsia="en-US" w:bidi="ar-SA"/>
      </w:rPr>
    </w:lvl>
    <w:lvl w:ilvl="1" w:tplc="F1E8F53E">
      <w:numFmt w:val="bullet"/>
      <w:lvlText w:val="•"/>
      <w:lvlJc w:val="left"/>
      <w:pPr>
        <w:ind w:left="604" w:hanging="216"/>
      </w:pPr>
      <w:rPr>
        <w:rFonts w:hint="default"/>
        <w:lang w:val="it-IT" w:eastAsia="en-US" w:bidi="ar-SA"/>
      </w:rPr>
    </w:lvl>
    <w:lvl w:ilvl="2" w:tplc="FFE6E660">
      <w:numFmt w:val="bullet"/>
      <w:lvlText w:val="•"/>
      <w:lvlJc w:val="left"/>
      <w:pPr>
        <w:ind w:left="929" w:hanging="216"/>
      </w:pPr>
      <w:rPr>
        <w:rFonts w:hint="default"/>
        <w:lang w:val="it-IT" w:eastAsia="en-US" w:bidi="ar-SA"/>
      </w:rPr>
    </w:lvl>
    <w:lvl w:ilvl="3" w:tplc="725E24F2">
      <w:numFmt w:val="bullet"/>
      <w:lvlText w:val="•"/>
      <w:lvlJc w:val="left"/>
      <w:pPr>
        <w:ind w:left="1253" w:hanging="216"/>
      </w:pPr>
      <w:rPr>
        <w:rFonts w:hint="default"/>
        <w:lang w:val="it-IT" w:eastAsia="en-US" w:bidi="ar-SA"/>
      </w:rPr>
    </w:lvl>
    <w:lvl w:ilvl="4" w:tplc="A296D906">
      <w:numFmt w:val="bullet"/>
      <w:lvlText w:val="•"/>
      <w:lvlJc w:val="left"/>
      <w:pPr>
        <w:ind w:left="1578" w:hanging="216"/>
      </w:pPr>
      <w:rPr>
        <w:rFonts w:hint="default"/>
        <w:lang w:val="it-IT" w:eastAsia="en-US" w:bidi="ar-SA"/>
      </w:rPr>
    </w:lvl>
    <w:lvl w:ilvl="5" w:tplc="5ED0DE7E">
      <w:numFmt w:val="bullet"/>
      <w:lvlText w:val="•"/>
      <w:lvlJc w:val="left"/>
      <w:pPr>
        <w:ind w:left="1903" w:hanging="216"/>
      </w:pPr>
      <w:rPr>
        <w:rFonts w:hint="default"/>
        <w:lang w:val="it-IT" w:eastAsia="en-US" w:bidi="ar-SA"/>
      </w:rPr>
    </w:lvl>
    <w:lvl w:ilvl="6" w:tplc="10BECEA8">
      <w:numFmt w:val="bullet"/>
      <w:lvlText w:val="•"/>
      <w:lvlJc w:val="left"/>
      <w:pPr>
        <w:ind w:left="2227" w:hanging="216"/>
      </w:pPr>
      <w:rPr>
        <w:rFonts w:hint="default"/>
        <w:lang w:val="it-IT" w:eastAsia="en-US" w:bidi="ar-SA"/>
      </w:rPr>
    </w:lvl>
    <w:lvl w:ilvl="7" w:tplc="77CEA212">
      <w:numFmt w:val="bullet"/>
      <w:lvlText w:val="•"/>
      <w:lvlJc w:val="left"/>
      <w:pPr>
        <w:ind w:left="2552" w:hanging="216"/>
      </w:pPr>
      <w:rPr>
        <w:rFonts w:hint="default"/>
        <w:lang w:val="it-IT" w:eastAsia="en-US" w:bidi="ar-SA"/>
      </w:rPr>
    </w:lvl>
    <w:lvl w:ilvl="8" w:tplc="0BF651BC">
      <w:numFmt w:val="bullet"/>
      <w:lvlText w:val="•"/>
      <w:lvlJc w:val="left"/>
      <w:pPr>
        <w:ind w:left="2876" w:hanging="216"/>
      </w:pPr>
      <w:rPr>
        <w:rFonts w:hint="default"/>
        <w:lang w:val="it-IT" w:eastAsia="en-US" w:bidi="ar-SA"/>
      </w:rPr>
    </w:lvl>
  </w:abstractNum>
  <w:abstractNum w:abstractNumId="2" w15:restartNumberingAfterBreak="0">
    <w:nsid w:val="09DF612B"/>
    <w:multiLevelType w:val="hybridMultilevel"/>
    <w:tmpl w:val="02B07C32"/>
    <w:lvl w:ilvl="0" w:tplc="F89646D0">
      <w:numFmt w:val="bullet"/>
      <w:lvlText w:val="-"/>
      <w:lvlJc w:val="left"/>
      <w:pPr>
        <w:ind w:left="278" w:hanging="216"/>
      </w:pPr>
      <w:rPr>
        <w:rFonts w:ascii="Calibri" w:eastAsia="Calibri" w:hAnsi="Calibri" w:cs="Calibri" w:hint="default"/>
        <w:b w:val="0"/>
        <w:bCs w:val="0"/>
        <w:i w:val="0"/>
        <w:iCs w:val="0"/>
        <w:spacing w:val="0"/>
        <w:w w:val="100"/>
        <w:sz w:val="18"/>
        <w:szCs w:val="18"/>
        <w:lang w:val="it-IT" w:eastAsia="en-US" w:bidi="ar-SA"/>
      </w:rPr>
    </w:lvl>
    <w:lvl w:ilvl="1" w:tplc="1242B23E">
      <w:numFmt w:val="bullet"/>
      <w:lvlText w:val="-"/>
      <w:lvlJc w:val="left"/>
      <w:pPr>
        <w:ind w:left="563" w:hanging="219"/>
      </w:pPr>
      <w:rPr>
        <w:rFonts w:ascii="Calibri" w:eastAsia="Calibri" w:hAnsi="Calibri" w:cs="Calibri" w:hint="default"/>
        <w:b w:val="0"/>
        <w:bCs w:val="0"/>
        <w:i w:val="0"/>
        <w:iCs w:val="0"/>
        <w:spacing w:val="0"/>
        <w:w w:val="100"/>
        <w:sz w:val="18"/>
        <w:szCs w:val="18"/>
        <w:lang w:val="it-IT" w:eastAsia="en-US" w:bidi="ar-SA"/>
      </w:rPr>
    </w:lvl>
    <w:lvl w:ilvl="2" w:tplc="A9FA5676">
      <w:numFmt w:val="bullet"/>
      <w:lvlText w:val="•"/>
      <w:lvlJc w:val="left"/>
      <w:pPr>
        <w:ind w:left="889" w:hanging="219"/>
      </w:pPr>
      <w:rPr>
        <w:rFonts w:hint="default"/>
        <w:lang w:val="it-IT" w:eastAsia="en-US" w:bidi="ar-SA"/>
      </w:rPr>
    </w:lvl>
    <w:lvl w:ilvl="3" w:tplc="78FE0FEA">
      <w:numFmt w:val="bullet"/>
      <w:lvlText w:val="•"/>
      <w:lvlJc w:val="left"/>
      <w:pPr>
        <w:ind w:left="1219" w:hanging="219"/>
      </w:pPr>
      <w:rPr>
        <w:rFonts w:hint="default"/>
        <w:lang w:val="it-IT" w:eastAsia="en-US" w:bidi="ar-SA"/>
      </w:rPr>
    </w:lvl>
    <w:lvl w:ilvl="4" w:tplc="F88CBFA2">
      <w:numFmt w:val="bullet"/>
      <w:lvlText w:val="•"/>
      <w:lvlJc w:val="left"/>
      <w:pPr>
        <w:ind w:left="1548" w:hanging="219"/>
      </w:pPr>
      <w:rPr>
        <w:rFonts w:hint="default"/>
        <w:lang w:val="it-IT" w:eastAsia="en-US" w:bidi="ar-SA"/>
      </w:rPr>
    </w:lvl>
    <w:lvl w:ilvl="5" w:tplc="1C74119E">
      <w:numFmt w:val="bullet"/>
      <w:lvlText w:val="•"/>
      <w:lvlJc w:val="left"/>
      <w:pPr>
        <w:ind w:left="1878" w:hanging="219"/>
      </w:pPr>
      <w:rPr>
        <w:rFonts w:hint="default"/>
        <w:lang w:val="it-IT" w:eastAsia="en-US" w:bidi="ar-SA"/>
      </w:rPr>
    </w:lvl>
    <w:lvl w:ilvl="6" w:tplc="24CADE04">
      <w:numFmt w:val="bullet"/>
      <w:lvlText w:val="•"/>
      <w:lvlJc w:val="left"/>
      <w:pPr>
        <w:ind w:left="2207" w:hanging="219"/>
      </w:pPr>
      <w:rPr>
        <w:rFonts w:hint="default"/>
        <w:lang w:val="it-IT" w:eastAsia="en-US" w:bidi="ar-SA"/>
      </w:rPr>
    </w:lvl>
    <w:lvl w:ilvl="7" w:tplc="F6EA34CA">
      <w:numFmt w:val="bullet"/>
      <w:lvlText w:val="•"/>
      <w:lvlJc w:val="left"/>
      <w:pPr>
        <w:ind w:left="2537" w:hanging="219"/>
      </w:pPr>
      <w:rPr>
        <w:rFonts w:hint="default"/>
        <w:lang w:val="it-IT" w:eastAsia="en-US" w:bidi="ar-SA"/>
      </w:rPr>
    </w:lvl>
    <w:lvl w:ilvl="8" w:tplc="7A6022DA">
      <w:numFmt w:val="bullet"/>
      <w:lvlText w:val="•"/>
      <w:lvlJc w:val="left"/>
      <w:pPr>
        <w:ind w:left="2866" w:hanging="219"/>
      </w:pPr>
      <w:rPr>
        <w:rFonts w:hint="default"/>
        <w:lang w:val="it-IT" w:eastAsia="en-US" w:bidi="ar-SA"/>
      </w:rPr>
    </w:lvl>
  </w:abstractNum>
  <w:abstractNum w:abstractNumId="3" w15:restartNumberingAfterBreak="0">
    <w:nsid w:val="0F1555FB"/>
    <w:multiLevelType w:val="hybridMultilevel"/>
    <w:tmpl w:val="BDBEC2B4"/>
    <w:lvl w:ilvl="0" w:tplc="CC661FD6">
      <w:start w:val="1"/>
      <w:numFmt w:val="bullet"/>
      <w:lvlText w:val="-"/>
      <w:lvlJc w:val="left"/>
      <w:pPr>
        <w:ind w:left="282" w:hanging="360"/>
      </w:pPr>
      <w:rPr>
        <w:rFonts w:ascii="Calibri" w:eastAsia="Calibri" w:hAnsi="Calibri" w:cs="Calibri" w:hint="default"/>
      </w:rPr>
    </w:lvl>
    <w:lvl w:ilvl="1" w:tplc="04100003" w:tentative="1">
      <w:start w:val="1"/>
      <w:numFmt w:val="bullet"/>
      <w:lvlText w:val="o"/>
      <w:lvlJc w:val="left"/>
      <w:pPr>
        <w:ind w:left="1002" w:hanging="360"/>
      </w:pPr>
      <w:rPr>
        <w:rFonts w:ascii="Courier New" w:hAnsi="Courier New" w:cs="Courier New" w:hint="default"/>
      </w:rPr>
    </w:lvl>
    <w:lvl w:ilvl="2" w:tplc="04100005" w:tentative="1">
      <w:start w:val="1"/>
      <w:numFmt w:val="bullet"/>
      <w:lvlText w:val=""/>
      <w:lvlJc w:val="left"/>
      <w:pPr>
        <w:ind w:left="1722" w:hanging="360"/>
      </w:pPr>
      <w:rPr>
        <w:rFonts w:ascii="Wingdings" w:hAnsi="Wingdings" w:hint="default"/>
      </w:rPr>
    </w:lvl>
    <w:lvl w:ilvl="3" w:tplc="04100001" w:tentative="1">
      <w:start w:val="1"/>
      <w:numFmt w:val="bullet"/>
      <w:lvlText w:val=""/>
      <w:lvlJc w:val="left"/>
      <w:pPr>
        <w:ind w:left="2442" w:hanging="360"/>
      </w:pPr>
      <w:rPr>
        <w:rFonts w:ascii="Symbol" w:hAnsi="Symbol" w:hint="default"/>
      </w:rPr>
    </w:lvl>
    <w:lvl w:ilvl="4" w:tplc="04100003" w:tentative="1">
      <w:start w:val="1"/>
      <w:numFmt w:val="bullet"/>
      <w:lvlText w:val="o"/>
      <w:lvlJc w:val="left"/>
      <w:pPr>
        <w:ind w:left="3162" w:hanging="360"/>
      </w:pPr>
      <w:rPr>
        <w:rFonts w:ascii="Courier New" w:hAnsi="Courier New" w:cs="Courier New" w:hint="default"/>
      </w:rPr>
    </w:lvl>
    <w:lvl w:ilvl="5" w:tplc="04100005" w:tentative="1">
      <w:start w:val="1"/>
      <w:numFmt w:val="bullet"/>
      <w:lvlText w:val=""/>
      <w:lvlJc w:val="left"/>
      <w:pPr>
        <w:ind w:left="3882" w:hanging="360"/>
      </w:pPr>
      <w:rPr>
        <w:rFonts w:ascii="Wingdings" w:hAnsi="Wingdings" w:hint="default"/>
      </w:rPr>
    </w:lvl>
    <w:lvl w:ilvl="6" w:tplc="04100001" w:tentative="1">
      <w:start w:val="1"/>
      <w:numFmt w:val="bullet"/>
      <w:lvlText w:val=""/>
      <w:lvlJc w:val="left"/>
      <w:pPr>
        <w:ind w:left="4602" w:hanging="360"/>
      </w:pPr>
      <w:rPr>
        <w:rFonts w:ascii="Symbol" w:hAnsi="Symbol" w:hint="default"/>
      </w:rPr>
    </w:lvl>
    <w:lvl w:ilvl="7" w:tplc="04100003" w:tentative="1">
      <w:start w:val="1"/>
      <w:numFmt w:val="bullet"/>
      <w:lvlText w:val="o"/>
      <w:lvlJc w:val="left"/>
      <w:pPr>
        <w:ind w:left="5322" w:hanging="360"/>
      </w:pPr>
      <w:rPr>
        <w:rFonts w:ascii="Courier New" w:hAnsi="Courier New" w:cs="Courier New" w:hint="default"/>
      </w:rPr>
    </w:lvl>
    <w:lvl w:ilvl="8" w:tplc="04100005" w:tentative="1">
      <w:start w:val="1"/>
      <w:numFmt w:val="bullet"/>
      <w:lvlText w:val=""/>
      <w:lvlJc w:val="left"/>
      <w:pPr>
        <w:ind w:left="6042" w:hanging="360"/>
      </w:pPr>
      <w:rPr>
        <w:rFonts w:ascii="Wingdings" w:hAnsi="Wingdings" w:hint="default"/>
      </w:rPr>
    </w:lvl>
  </w:abstractNum>
  <w:abstractNum w:abstractNumId="4" w15:restartNumberingAfterBreak="0">
    <w:nsid w:val="19865A49"/>
    <w:multiLevelType w:val="hybridMultilevel"/>
    <w:tmpl w:val="7CE851E4"/>
    <w:lvl w:ilvl="0" w:tplc="BBBEDC9A">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D707776"/>
    <w:multiLevelType w:val="hybridMultilevel"/>
    <w:tmpl w:val="9B0CB76A"/>
    <w:lvl w:ilvl="0" w:tplc="7A162F08">
      <w:start w:val="1"/>
      <w:numFmt w:val="decimal"/>
      <w:lvlText w:val="%1."/>
      <w:lvlJc w:val="left"/>
      <w:pPr>
        <w:ind w:left="642" w:hanging="360"/>
      </w:pPr>
      <w:rPr>
        <w:rFonts w:hint="default"/>
      </w:rPr>
    </w:lvl>
    <w:lvl w:ilvl="1" w:tplc="04100019" w:tentative="1">
      <w:start w:val="1"/>
      <w:numFmt w:val="lowerLetter"/>
      <w:lvlText w:val="%2."/>
      <w:lvlJc w:val="left"/>
      <w:pPr>
        <w:ind w:left="1362" w:hanging="360"/>
      </w:pPr>
    </w:lvl>
    <w:lvl w:ilvl="2" w:tplc="0410001B" w:tentative="1">
      <w:start w:val="1"/>
      <w:numFmt w:val="lowerRoman"/>
      <w:lvlText w:val="%3."/>
      <w:lvlJc w:val="right"/>
      <w:pPr>
        <w:ind w:left="2082" w:hanging="180"/>
      </w:pPr>
    </w:lvl>
    <w:lvl w:ilvl="3" w:tplc="0410000F" w:tentative="1">
      <w:start w:val="1"/>
      <w:numFmt w:val="decimal"/>
      <w:lvlText w:val="%4."/>
      <w:lvlJc w:val="left"/>
      <w:pPr>
        <w:ind w:left="2802" w:hanging="360"/>
      </w:pPr>
    </w:lvl>
    <w:lvl w:ilvl="4" w:tplc="04100019" w:tentative="1">
      <w:start w:val="1"/>
      <w:numFmt w:val="lowerLetter"/>
      <w:lvlText w:val="%5."/>
      <w:lvlJc w:val="left"/>
      <w:pPr>
        <w:ind w:left="3522" w:hanging="360"/>
      </w:pPr>
    </w:lvl>
    <w:lvl w:ilvl="5" w:tplc="0410001B" w:tentative="1">
      <w:start w:val="1"/>
      <w:numFmt w:val="lowerRoman"/>
      <w:lvlText w:val="%6."/>
      <w:lvlJc w:val="right"/>
      <w:pPr>
        <w:ind w:left="4242" w:hanging="180"/>
      </w:pPr>
    </w:lvl>
    <w:lvl w:ilvl="6" w:tplc="0410000F" w:tentative="1">
      <w:start w:val="1"/>
      <w:numFmt w:val="decimal"/>
      <w:lvlText w:val="%7."/>
      <w:lvlJc w:val="left"/>
      <w:pPr>
        <w:ind w:left="4962" w:hanging="360"/>
      </w:pPr>
    </w:lvl>
    <w:lvl w:ilvl="7" w:tplc="04100019" w:tentative="1">
      <w:start w:val="1"/>
      <w:numFmt w:val="lowerLetter"/>
      <w:lvlText w:val="%8."/>
      <w:lvlJc w:val="left"/>
      <w:pPr>
        <w:ind w:left="5682" w:hanging="360"/>
      </w:pPr>
    </w:lvl>
    <w:lvl w:ilvl="8" w:tplc="0410001B" w:tentative="1">
      <w:start w:val="1"/>
      <w:numFmt w:val="lowerRoman"/>
      <w:lvlText w:val="%9."/>
      <w:lvlJc w:val="right"/>
      <w:pPr>
        <w:ind w:left="6402" w:hanging="180"/>
      </w:pPr>
    </w:lvl>
  </w:abstractNum>
  <w:abstractNum w:abstractNumId="6" w15:restartNumberingAfterBreak="0">
    <w:nsid w:val="20156AB7"/>
    <w:multiLevelType w:val="hybridMultilevel"/>
    <w:tmpl w:val="5A640522"/>
    <w:lvl w:ilvl="0" w:tplc="ABB85B8E">
      <w:numFmt w:val="bullet"/>
      <w:lvlText w:val="-"/>
      <w:lvlJc w:val="left"/>
      <w:pPr>
        <w:ind w:left="1002" w:hanging="360"/>
      </w:pPr>
      <w:rPr>
        <w:rFonts w:ascii="Calibri" w:eastAsia="Calibri" w:hAnsi="Calibri" w:cs="Calibri" w:hint="default"/>
        <w:b w:val="0"/>
        <w:bCs w:val="0"/>
        <w:i w:val="0"/>
        <w:iCs w:val="0"/>
        <w:spacing w:val="0"/>
        <w:w w:val="100"/>
        <w:sz w:val="18"/>
        <w:szCs w:val="18"/>
        <w:lang w:val="it-IT" w:eastAsia="en-US" w:bidi="ar-SA"/>
      </w:rPr>
    </w:lvl>
    <w:lvl w:ilvl="1" w:tplc="04100003" w:tentative="1">
      <w:start w:val="1"/>
      <w:numFmt w:val="bullet"/>
      <w:lvlText w:val="o"/>
      <w:lvlJc w:val="left"/>
      <w:pPr>
        <w:ind w:left="1722" w:hanging="360"/>
      </w:pPr>
      <w:rPr>
        <w:rFonts w:ascii="Courier New" w:hAnsi="Courier New" w:cs="Courier New" w:hint="default"/>
      </w:rPr>
    </w:lvl>
    <w:lvl w:ilvl="2" w:tplc="04100005" w:tentative="1">
      <w:start w:val="1"/>
      <w:numFmt w:val="bullet"/>
      <w:lvlText w:val=""/>
      <w:lvlJc w:val="left"/>
      <w:pPr>
        <w:ind w:left="2442" w:hanging="360"/>
      </w:pPr>
      <w:rPr>
        <w:rFonts w:ascii="Wingdings" w:hAnsi="Wingdings" w:hint="default"/>
      </w:rPr>
    </w:lvl>
    <w:lvl w:ilvl="3" w:tplc="04100001" w:tentative="1">
      <w:start w:val="1"/>
      <w:numFmt w:val="bullet"/>
      <w:lvlText w:val=""/>
      <w:lvlJc w:val="left"/>
      <w:pPr>
        <w:ind w:left="3162" w:hanging="360"/>
      </w:pPr>
      <w:rPr>
        <w:rFonts w:ascii="Symbol" w:hAnsi="Symbol" w:hint="default"/>
      </w:rPr>
    </w:lvl>
    <w:lvl w:ilvl="4" w:tplc="04100003" w:tentative="1">
      <w:start w:val="1"/>
      <w:numFmt w:val="bullet"/>
      <w:lvlText w:val="o"/>
      <w:lvlJc w:val="left"/>
      <w:pPr>
        <w:ind w:left="3882" w:hanging="360"/>
      </w:pPr>
      <w:rPr>
        <w:rFonts w:ascii="Courier New" w:hAnsi="Courier New" w:cs="Courier New" w:hint="default"/>
      </w:rPr>
    </w:lvl>
    <w:lvl w:ilvl="5" w:tplc="04100005" w:tentative="1">
      <w:start w:val="1"/>
      <w:numFmt w:val="bullet"/>
      <w:lvlText w:val=""/>
      <w:lvlJc w:val="left"/>
      <w:pPr>
        <w:ind w:left="4602" w:hanging="360"/>
      </w:pPr>
      <w:rPr>
        <w:rFonts w:ascii="Wingdings" w:hAnsi="Wingdings" w:hint="default"/>
      </w:rPr>
    </w:lvl>
    <w:lvl w:ilvl="6" w:tplc="04100001" w:tentative="1">
      <w:start w:val="1"/>
      <w:numFmt w:val="bullet"/>
      <w:lvlText w:val=""/>
      <w:lvlJc w:val="left"/>
      <w:pPr>
        <w:ind w:left="5322" w:hanging="360"/>
      </w:pPr>
      <w:rPr>
        <w:rFonts w:ascii="Symbol" w:hAnsi="Symbol" w:hint="default"/>
      </w:rPr>
    </w:lvl>
    <w:lvl w:ilvl="7" w:tplc="04100003" w:tentative="1">
      <w:start w:val="1"/>
      <w:numFmt w:val="bullet"/>
      <w:lvlText w:val="o"/>
      <w:lvlJc w:val="left"/>
      <w:pPr>
        <w:ind w:left="6042" w:hanging="360"/>
      </w:pPr>
      <w:rPr>
        <w:rFonts w:ascii="Courier New" w:hAnsi="Courier New" w:cs="Courier New" w:hint="default"/>
      </w:rPr>
    </w:lvl>
    <w:lvl w:ilvl="8" w:tplc="04100005" w:tentative="1">
      <w:start w:val="1"/>
      <w:numFmt w:val="bullet"/>
      <w:lvlText w:val=""/>
      <w:lvlJc w:val="left"/>
      <w:pPr>
        <w:ind w:left="6762" w:hanging="360"/>
      </w:pPr>
      <w:rPr>
        <w:rFonts w:ascii="Wingdings" w:hAnsi="Wingdings" w:hint="default"/>
      </w:rPr>
    </w:lvl>
  </w:abstractNum>
  <w:abstractNum w:abstractNumId="7" w15:restartNumberingAfterBreak="0">
    <w:nsid w:val="215866E2"/>
    <w:multiLevelType w:val="hybridMultilevel"/>
    <w:tmpl w:val="8F286B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F005CC4"/>
    <w:multiLevelType w:val="hybridMultilevel"/>
    <w:tmpl w:val="2DF20C02"/>
    <w:lvl w:ilvl="0" w:tplc="1F7056C6">
      <w:numFmt w:val="bullet"/>
      <w:lvlText w:val=""/>
      <w:lvlJc w:val="left"/>
      <w:pPr>
        <w:ind w:left="643" w:hanging="361"/>
      </w:pPr>
      <w:rPr>
        <w:rFonts w:ascii="Wingdings" w:eastAsia="Wingdings" w:hAnsi="Wingdings" w:cs="Wingdings" w:hint="default"/>
        <w:b w:val="0"/>
        <w:bCs w:val="0"/>
        <w:i w:val="0"/>
        <w:iCs w:val="0"/>
        <w:spacing w:val="0"/>
        <w:w w:val="100"/>
        <w:sz w:val="22"/>
        <w:szCs w:val="22"/>
        <w:lang w:val="it-IT" w:eastAsia="en-US" w:bidi="ar-SA"/>
      </w:rPr>
    </w:lvl>
    <w:lvl w:ilvl="1" w:tplc="6F64C31E">
      <w:numFmt w:val="bullet"/>
      <w:lvlText w:val="•"/>
      <w:lvlJc w:val="left"/>
      <w:pPr>
        <w:ind w:left="1610" w:hanging="361"/>
      </w:pPr>
      <w:rPr>
        <w:rFonts w:hint="default"/>
        <w:lang w:val="it-IT" w:eastAsia="en-US" w:bidi="ar-SA"/>
      </w:rPr>
    </w:lvl>
    <w:lvl w:ilvl="2" w:tplc="E7429310">
      <w:numFmt w:val="bullet"/>
      <w:lvlText w:val="•"/>
      <w:lvlJc w:val="left"/>
      <w:pPr>
        <w:ind w:left="2581" w:hanging="361"/>
      </w:pPr>
      <w:rPr>
        <w:rFonts w:hint="default"/>
        <w:lang w:val="it-IT" w:eastAsia="en-US" w:bidi="ar-SA"/>
      </w:rPr>
    </w:lvl>
    <w:lvl w:ilvl="3" w:tplc="71928E62">
      <w:numFmt w:val="bullet"/>
      <w:lvlText w:val="•"/>
      <w:lvlJc w:val="left"/>
      <w:pPr>
        <w:ind w:left="3552" w:hanging="361"/>
      </w:pPr>
      <w:rPr>
        <w:rFonts w:hint="default"/>
        <w:lang w:val="it-IT" w:eastAsia="en-US" w:bidi="ar-SA"/>
      </w:rPr>
    </w:lvl>
    <w:lvl w:ilvl="4" w:tplc="D9B0CFC8">
      <w:numFmt w:val="bullet"/>
      <w:lvlText w:val="•"/>
      <w:lvlJc w:val="left"/>
      <w:pPr>
        <w:ind w:left="4523" w:hanging="361"/>
      </w:pPr>
      <w:rPr>
        <w:rFonts w:hint="default"/>
        <w:lang w:val="it-IT" w:eastAsia="en-US" w:bidi="ar-SA"/>
      </w:rPr>
    </w:lvl>
    <w:lvl w:ilvl="5" w:tplc="CB143A1A">
      <w:numFmt w:val="bullet"/>
      <w:lvlText w:val="•"/>
      <w:lvlJc w:val="left"/>
      <w:pPr>
        <w:ind w:left="5494" w:hanging="361"/>
      </w:pPr>
      <w:rPr>
        <w:rFonts w:hint="default"/>
        <w:lang w:val="it-IT" w:eastAsia="en-US" w:bidi="ar-SA"/>
      </w:rPr>
    </w:lvl>
    <w:lvl w:ilvl="6" w:tplc="4C54A6D8">
      <w:numFmt w:val="bullet"/>
      <w:lvlText w:val="•"/>
      <w:lvlJc w:val="left"/>
      <w:pPr>
        <w:ind w:left="6465" w:hanging="361"/>
      </w:pPr>
      <w:rPr>
        <w:rFonts w:hint="default"/>
        <w:lang w:val="it-IT" w:eastAsia="en-US" w:bidi="ar-SA"/>
      </w:rPr>
    </w:lvl>
    <w:lvl w:ilvl="7" w:tplc="32766644">
      <w:numFmt w:val="bullet"/>
      <w:lvlText w:val="•"/>
      <w:lvlJc w:val="left"/>
      <w:pPr>
        <w:ind w:left="7435" w:hanging="361"/>
      </w:pPr>
      <w:rPr>
        <w:rFonts w:hint="default"/>
        <w:lang w:val="it-IT" w:eastAsia="en-US" w:bidi="ar-SA"/>
      </w:rPr>
    </w:lvl>
    <w:lvl w:ilvl="8" w:tplc="A470D76A">
      <w:numFmt w:val="bullet"/>
      <w:lvlText w:val="•"/>
      <w:lvlJc w:val="left"/>
      <w:pPr>
        <w:ind w:left="8406" w:hanging="361"/>
      </w:pPr>
      <w:rPr>
        <w:rFonts w:hint="default"/>
        <w:lang w:val="it-IT" w:eastAsia="en-US" w:bidi="ar-SA"/>
      </w:rPr>
    </w:lvl>
  </w:abstractNum>
  <w:abstractNum w:abstractNumId="9" w15:restartNumberingAfterBreak="0">
    <w:nsid w:val="368716F4"/>
    <w:multiLevelType w:val="hybridMultilevel"/>
    <w:tmpl w:val="77C8B760"/>
    <w:lvl w:ilvl="0" w:tplc="66CC0EB2">
      <w:numFmt w:val="bullet"/>
      <w:lvlText w:val="-"/>
      <w:lvlJc w:val="left"/>
      <w:pPr>
        <w:ind w:left="278" w:hanging="216"/>
      </w:pPr>
      <w:rPr>
        <w:rFonts w:ascii="Calibri" w:eastAsia="Calibri" w:hAnsi="Calibri" w:cs="Calibri" w:hint="default"/>
        <w:b w:val="0"/>
        <w:bCs w:val="0"/>
        <w:i w:val="0"/>
        <w:iCs w:val="0"/>
        <w:spacing w:val="0"/>
        <w:w w:val="100"/>
        <w:sz w:val="18"/>
        <w:szCs w:val="18"/>
        <w:lang w:val="it-IT" w:eastAsia="en-US" w:bidi="ar-SA"/>
      </w:rPr>
    </w:lvl>
    <w:lvl w:ilvl="1" w:tplc="1A9641BA">
      <w:numFmt w:val="bullet"/>
      <w:lvlText w:val="•"/>
      <w:lvlJc w:val="left"/>
      <w:pPr>
        <w:ind w:left="604" w:hanging="216"/>
      </w:pPr>
      <w:rPr>
        <w:rFonts w:hint="default"/>
        <w:lang w:val="it-IT" w:eastAsia="en-US" w:bidi="ar-SA"/>
      </w:rPr>
    </w:lvl>
    <w:lvl w:ilvl="2" w:tplc="0F0477CE">
      <w:numFmt w:val="bullet"/>
      <w:lvlText w:val="•"/>
      <w:lvlJc w:val="left"/>
      <w:pPr>
        <w:ind w:left="929" w:hanging="216"/>
      </w:pPr>
      <w:rPr>
        <w:rFonts w:hint="default"/>
        <w:lang w:val="it-IT" w:eastAsia="en-US" w:bidi="ar-SA"/>
      </w:rPr>
    </w:lvl>
    <w:lvl w:ilvl="3" w:tplc="9E96868E">
      <w:numFmt w:val="bullet"/>
      <w:lvlText w:val="•"/>
      <w:lvlJc w:val="left"/>
      <w:pPr>
        <w:ind w:left="1253" w:hanging="216"/>
      </w:pPr>
      <w:rPr>
        <w:rFonts w:hint="default"/>
        <w:lang w:val="it-IT" w:eastAsia="en-US" w:bidi="ar-SA"/>
      </w:rPr>
    </w:lvl>
    <w:lvl w:ilvl="4" w:tplc="81F06518">
      <w:numFmt w:val="bullet"/>
      <w:lvlText w:val="•"/>
      <w:lvlJc w:val="left"/>
      <w:pPr>
        <w:ind w:left="1578" w:hanging="216"/>
      </w:pPr>
      <w:rPr>
        <w:rFonts w:hint="default"/>
        <w:lang w:val="it-IT" w:eastAsia="en-US" w:bidi="ar-SA"/>
      </w:rPr>
    </w:lvl>
    <w:lvl w:ilvl="5" w:tplc="C938FCE2">
      <w:numFmt w:val="bullet"/>
      <w:lvlText w:val="•"/>
      <w:lvlJc w:val="left"/>
      <w:pPr>
        <w:ind w:left="1903" w:hanging="216"/>
      </w:pPr>
      <w:rPr>
        <w:rFonts w:hint="default"/>
        <w:lang w:val="it-IT" w:eastAsia="en-US" w:bidi="ar-SA"/>
      </w:rPr>
    </w:lvl>
    <w:lvl w:ilvl="6" w:tplc="32B825CC">
      <w:numFmt w:val="bullet"/>
      <w:lvlText w:val="•"/>
      <w:lvlJc w:val="left"/>
      <w:pPr>
        <w:ind w:left="2227" w:hanging="216"/>
      </w:pPr>
      <w:rPr>
        <w:rFonts w:hint="default"/>
        <w:lang w:val="it-IT" w:eastAsia="en-US" w:bidi="ar-SA"/>
      </w:rPr>
    </w:lvl>
    <w:lvl w:ilvl="7" w:tplc="880CD0F0">
      <w:numFmt w:val="bullet"/>
      <w:lvlText w:val="•"/>
      <w:lvlJc w:val="left"/>
      <w:pPr>
        <w:ind w:left="2552" w:hanging="216"/>
      </w:pPr>
      <w:rPr>
        <w:rFonts w:hint="default"/>
        <w:lang w:val="it-IT" w:eastAsia="en-US" w:bidi="ar-SA"/>
      </w:rPr>
    </w:lvl>
    <w:lvl w:ilvl="8" w:tplc="03648EE0">
      <w:numFmt w:val="bullet"/>
      <w:lvlText w:val="•"/>
      <w:lvlJc w:val="left"/>
      <w:pPr>
        <w:ind w:left="2876" w:hanging="216"/>
      </w:pPr>
      <w:rPr>
        <w:rFonts w:hint="default"/>
        <w:lang w:val="it-IT" w:eastAsia="en-US" w:bidi="ar-SA"/>
      </w:rPr>
    </w:lvl>
  </w:abstractNum>
  <w:abstractNum w:abstractNumId="10" w15:restartNumberingAfterBreak="0">
    <w:nsid w:val="38E26A51"/>
    <w:multiLevelType w:val="hybridMultilevel"/>
    <w:tmpl w:val="D3C0E7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8E73D9E"/>
    <w:multiLevelType w:val="hybridMultilevel"/>
    <w:tmpl w:val="678E1D1C"/>
    <w:lvl w:ilvl="0" w:tplc="52EEFD4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A70130D"/>
    <w:multiLevelType w:val="hybridMultilevel"/>
    <w:tmpl w:val="075CA352"/>
    <w:lvl w:ilvl="0" w:tplc="2C68FA84">
      <w:numFmt w:val="bullet"/>
      <w:lvlText w:val="-"/>
      <w:lvlJc w:val="left"/>
      <w:pPr>
        <w:ind w:left="278" w:hanging="216"/>
      </w:pPr>
      <w:rPr>
        <w:rFonts w:ascii="Calibri" w:eastAsia="Calibri" w:hAnsi="Calibri" w:cs="Calibri" w:hint="default"/>
        <w:b w:val="0"/>
        <w:bCs w:val="0"/>
        <w:i w:val="0"/>
        <w:iCs w:val="0"/>
        <w:spacing w:val="0"/>
        <w:w w:val="100"/>
        <w:sz w:val="18"/>
        <w:szCs w:val="18"/>
        <w:lang w:val="it-IT" w:eastAsia="en-US" w:bidi="ar-SA"/>
      </w:rPr>
    </w:lvl>
    <w:lvl w:ilvl="1" w:tplc="50B83C20">
      <w:numFmt w:val="bullet"/>
      <w:lvlText w:val="•"/>
      <w:lvlJc w:val="left"/>
      <w:pPr>
        <w:ind w:left="604" w:hanging="216"/>
      </w:pPr>
      <w:rPr>
        <w:rFonts w:hint="default"/>
        <w:lang w:val="it-IT" w:eastAsia="en-US" w:bidi="ar-SA"/>
      </w:rPr>
    </w:lvl>
    <w:lvl w:ilvl="2" w:tplc="E7CC0124">
      <w:numFmt w:val="bullet"/>
      <w:lvlText w:val="•"/>
      <w:lvlJc w:val="left"/>
      <w:pPr>
        <w:ind w:left="929" w:hanging="216"/>
      </w:pPr>
      <w:rPr>
        <w:rFonts w:hint="default"/>
        <w:lang w:val="it-IT" w:eastAsia="en-US" w:bidi="ar-SA"/>
      </w:rPr>
    </w:lvl>
    <w:lvl w:ilvl="3" w:tplc="122449AE">
      <w:numFmt w:val="bullet"/>
      <w:lvlText w:val="•"/>
      <w:lvlJc w:val="left"/>
      <w:pPr>
        <w:ind w:left="1253" w:hanging="216"/>
      </w:pPr>
      <w:rPr>
        <w:rFonts w:hint="default"/>
        <w:lang w:val="it-IT" w:eastAsia="en-US" w:bidi="ar-SA"/>
      </w:rPr>
    </w:lvl>
    <w:lvl w:ilvl="4" w:tplc="1F94C210">
      <w:numFmt w:val="bullet"/>
      <w:lvlText w:val="•"/>
      <w:lvlJc w:val="left"/>
      <w:pPr>
        <w:ind w:left="1578" w:hanging="216"/>
      </w:pPr>
      <w:rPr>
        <w:rFonts w:hint="default"/>
        <w:lang w:val="it-IT" w:eastAsia="en-US" w:bidi="ar-SA"/>
      </w:rPr>
    </w:lvl>
    <w:lvl w:ilvl="5" w:tplc="636A5222">
      <w:numFmt w:val="bullet"/>
      <w:lvlText w:val="•"/>
      <w:lvlJc w:val="left"/>
      <w:pPr>
        <w:ind w:left="1903" w:hanging="216"/>
      </w:pPr>
      <w:rPr>
        <w:rFonts w:hint="default"/>
        <w:lang w:val="it-IT" w:eastAsia="en-US" w:bidi="ar-SA"/>
      </w:rPr>
    </w:lvl>
    <w:lvl w:ilvl="6" w:tplc="7C987390">
      <w:numFmt w:val="bullet"/>
      <w:lvlText w:val="•"/>
      <w:lvlJc w:val="left"/>
      <w:pPr>
        <w:ind w:left="2227" w:hanging="216"/>
      </w:pPr>
      <w:rPr>
        <w:rFonts w:hint="default"/>
        <w:lang w:val="it-IT" w:eastAsia="en-US" w:bidi="ar-SA"/>
      </w:rPr>
    </w:lvl>
    <w:lvl w:ilvl="7" w:tplc="FDF2FB5E">
      <w:numFmt w:val="bullet"/>
      <w:lvlText w:val="•"/>
      <w:lvlJc w:val="left"/>
      <w:pPr>
        <w:ind w:left="2552" w:hanging="216"/>
      </w:pPr>
      <w:rPr>
        <w:rFonts w:hint="default"/>
        <w:lang w:val="it-IT" w:eastAsia="en-US" w:bidi="ar-SA"/>
      </w:rPr>
    </w:lvl>
    <w:lvl w:ilvl="8" w:tplc="E75064EA">
      <w:numFmt w:val="bullet"/>
      <w:lvlText w:val="•"/>
      <w:lvlJc w:val="left"/>
      <w:pPr>
        <w:ind w:left="2876" w:hanging="216"/>
      </w:pPr>
      <w:rPr>
        <w:rFonts w:hint="default"/>
        <w:lang w:val="it-IT" w:eastAsia="en-US" w:bidi="ar-SA"/>
      </w:rPr>
    </w:lvl>
  </w:abstractNum>
  <w:abstractNum w:abstractNumId="13" w15:restartNumberingAfterBreak="0">
    <w:nsid w:val="40D14968"/>
    <w:multiLevelType w:val="hybridMultilevel"/>
    <w:tmpl w:val="CE229F7C"/>
    <w:lvl w:ilvl="0" w:tplc="04100001">
      <w:start w:val="1"/>
      <w:numFmt w:val="bullet"/>
      <w:lvlText w:val=""/>
      <w:lvlJc w:val="left"/>
      <w:pPr>
        <w:ind w:left="1002" w:hanging="360"/>
      </w:pPr>
      <w:rPr>
        <w:rFonts w:ascii="Symbol" w:hAnsi="Symbol" w:hint="default"/>
      </w:rPr>
    </w:lvl>
    <w:lvl w:ilvl="1" w:tplc="04100003" w:tentative="1">
      <w:start w:val="1"/>
      <w:numFmt w:val="bullet"/>
      <w:lvlText w:val="o"/>
      <w:lvlJc w:val="left"/>
      <w:pPr>
        <w:ind w:left="1722" w:hanging="360"/>
      </w:pPr>
      <w:rPr>
        <w:rFonts w:ascii="Courier New" w:hAnsi="Courier New" w:cs="Courier New" w:hint="default"/>
      </w:rPr>
    </w:lvl>
    <w:lvl w:ilvl="2" w:tplc="04100005" w:tentative="1">
      <w:start w:val="1"/>
      <w:numFmt w:val="bullet"/>
      <w:lvlText w:val=""/>
      <w:lvlJc w:val="left"/>
      <w:pPr>
        <w:ind w:left="2442" w:hanging="360"/>
      </w:pPr>
      <w:rPr>
        <w:rFonts w:ascii="Wingdings" w:hAnsi="Wingdings" w:hint="default"/>
      </w:rPr>
    </w:lvl>
    <w:lvl w:ilvl="3" w:tplc="04100001" w:tentative="1">
      <w:start w:val="1"/>
      <w:numFmt w:val="bullet"/>
      <w:lvlText w:val=""/>
      <w:lvlJc w:val="left"/>
      <w:pPr>
        <w:ind w:left="3162" w:hanging="360"/>
      </w:pPr>
      <w:rPr>
        <w:rFonts w:ascii="Symbol" w:hAnsi="Symbol" w:hint="default"/>
      </w:rPr>
    </w:lvl>
    <w:lvl w:ilvl="4" w:tplc="04100003" w:tentative="1">
      <w:start w:val="1"/>
      <w:numFmt w:val="bullet"/>
      <w:lvlText w:val="o"/>
      <w:lvlJc w:val="left"/>
      <w:pPr>
        <w:ind w:left="3882" w:hanging="360"/>
      </w:pPr>
      <w:rPr>
        <w:rFonts w:ascii="Courier New" w:hAnsi="Courier New" w:cs="Courier New" w:hint="default"/>
      </w:rPr>
    </w:lvl>
    <w:lvl w:ilvl="5" w:tplc="04100005" w:tentative="1">
      <w:start w:val="1"/>
      <w:numFmt w:val="bullet"/>
      <w:lvlText w:val=""/>
      <w:lvlJc w:val="left"/>
      <w:pPr>
        <w:ind w:left="4602" w:hanging="360"/>
      </w:pPr>
      <w:rPr>
        <w:rFonts w:ascii="Wingdings" w:hAnsi="Wingdings" w:hint="default"/>
      </w:rPr>
    </w:lvl>
    <w:lvl w:ilvl="6" w:tplc="04100001" w:tentative="1">
      <w:start w:val="1"/>
      <w:numFmt w:val="bullet"/>
      <w:lvlText w:val=""/>
      <w:lvlJc w:val="left"/>
      <w:pPr>
        <w:ind w:left="5322" w:hanging="360"/>
      </w:pPr>
      <w:rPr>
        <w:rFonts w:ascii="Symbol" w:hAnsi="Symbol" w:hint="default"/>
      </w:rPr>
    </w:lvl>
    <w:lvl w:ilvl="7" w:tplc="04100003" w:tentative="1">
      <w:start w:val="1"/>
      <w:numFmt w:val="bullet"/>
      <w:lvlText w:val="o"/>
      <w:lvlJc w:val="left"/>
      <w:pPr>
        <w:ind w:left="6042" w:hanging="360"/>
      </w:pPr>
      <w:rPr>
        <w:rFonts w:ascii="Courier New" w:hAnsi="Courier New" w:cs="Courier New" w:hint="default"/>
      </w:rPr>
    </w:lvl>
    <w:lvl w:ilvl="8" w:tplc="04100005" w:tentative="1">
      <w:start w:val="1"/>
      <w:numFmt w:val="bullet"/>
      <w:lvlText w:val=""/>
      <w:lvlJc w:val="left"/>
      <w:pPr>
        <w:ind w:left="6762" w:hanging="360"/>
      </w:pPr>
      <w:rPr>
        <w:rFonts w:ascii="Wingdings" w:hAnsi="Wingdings" w:hint="default"/>
      </w:rPr>
    </w:lvl>
  </w:abstractNum>
  <w:abstractNum w:abstractNumId="14" w15:restartNumberingAfterBreak="0">
    <w:nsid w:val="46BA1A90"/>
    <w:multiLevelType w:val="hybridMultilevel"/>
    <w:tmpl w:val="62862B8C"/>
    <w:lvl w:ilvl="0" w:tplc="E0D4E4A4">
      <w:start w:val="1"/>
      <w:numFmt w:val="lowerLetter"/>
      <w:lvlText w:val="%1)"/>
      <w:lvlJc w:val="left"/>
      <w:pPr>
        <w:ind w:left="282" w:hanging="221"/>
      </w:pPr>
      <w:rPr>
        <w:rFonts w:ascii="Calibri" w:eastAsia="Calibri" w:hAnsi="Calibri" w:cs="Calibri" w:hint="default"/>
        <w:b w:val="0"/>
        <w:bCs w:val="0"/>
        <w:i w:val="0"/>
        <w:iCs w:val="0"/>
        <w:spacing w:val="-1"/>
        <w:w w:val="100"/>
        <w:sz w:val="22"/>
        <w:szCs w:val="22"/>
        <w:lang w:val="it-IT" w:eastAsia="en-US" w:bidi="ar-SA"/>
      </w:rPr>
    </w:lvl>
    <w:lvl w:ilvl="1" w:tplc="2B3C27E4">
      <w:start w:val="1"/>
      <w:numFmt w:val="upperLetter"/>
      <w:lvlText w:val="%2."/>
      <w:lvlJc w:val="left"/>
      <w:pPr>
        <w:ind w:left="514" w:hanging="233"/>
      </w:pPr>
      <w:rPr>
        <w:rFonts w:ascii="Calibri" w:eastAsia="Calibri" w:hAnsi="Calibri" w:cs="Calibri" w:hint="default"/>
        <w:b w:val="0"/>
        <w:bCs w:val="0"/>
        <w:i w:val="0"/>
        <w:iCs w:val="0"/>
        <w:spacing w:val="-1"/>
        <w:w w:val="100"/>
        <w:sz w:val="22"/>
        <w:szCs w:val="22"/>
        <w:lang w:val="it-IT" w:eastAsia="en-US" w:bidi="ar-SA"/>
      </w:rPr>
    </w:lvl>
    <w:lvl w:ilvl="2" w:tplc="D05CD9F6">
      <w:start w:val="1"/>
      <w:numFmt w:val="lowerLetter"/>
      <w:lvlText w:val="%3)"/>
      <w:lvlJc w:val="left"/>
      <w:pPr>
        <w:ind w:left="282" w:hanging="217"/>
      </w:pPr>
      <w:rPr>
        <w:rFonts w:ascii="Calibri" w:eastAsia="Calibri" w:hAnsi="Calibri" w:cs="Calibri" w:hint="default"/>
        <w:b w:val="0"/>
        <w:bCs w:val="0"/>
        <w:i w:val="0"/>
        <w:iCs w:val="0"/>
        <w:spacing w:val="-1"/>
        <w:w w:val="100"/>
        <w:sz w:val="22"/>
        <w:szCs w:val="22"/>
        <w:lang w:val="it-IT" w:eastAsia="en-US" w:bidi="ar-SA"/>
      </w:rPr>
    </w:lvl>
    <w:lvl w:ilvl="3" w:tplc="60EE29A2">
      <w:numFmt w:val="bullet"/>
      <w:lvlText w:val="•"/>
      <w:lvlJc w:val="left"/>
      <w:pPr>
        <w:ind w:left="2704" w:hanging="217"/>
      </w:pPr>
      <w:rPr>
        <w:rFonts w:hint="default"/>
        <w:lang w:val="it-IT" w:eastAsia="en-US" w:bidi="ar-SA"/>
      </w:rPr>
    </w:lvl>
    <w:lvl w:ilvl="4" w:tplc="887EE646">
      <w:numFmt w:val="bullet"/>
      <w:lvlText w:val="•"/>
      <w:lvlJc w:val="left"/>
      <w:pPr>
        <w:ind w:left="3796" w:hanging="217"/>
      </w:pPr>
      <w:rPr>
        <w:rFonts w:hint="default"/>
        <w:lang w:val="it-IT" w:eastAsia="en-US" w:bidi="ar-SA"/>
      </w:rPr>
    </w:lvl>
    <w:lvl w:ilvl="5" w:tplc="95DE02F0">
      <w:numFmt w:val="bullet"/>
      <w:lvlText w:val="•"/>
      <w:lvlJc w:val="left"/>
      <w:pPr>
        <w:ind w:left="4888" w:hanging="217"/>
      </w:pPr>
      <w:rPr>
        <w:rFonts w:hint="default"/>
        <w:lang w:val="it-IT" w:eastAsia="en-US" w:bidi="ar-SA"/>
      </w:rPr>
    </w:lvl>
    <w:lvl w:ilvl="6" w:tplc="EAE62948">
      <w:numFmt w:val="bullet"/>
      <w:lvlText w:val="•"/>
      <w:lvlJc w:val="left"/>
      <w:pPr>
        <w:ind w:left="5980" w:hanging="217"/>
      </w:pPr>
      <w:rPr>
        <w:rFonts w:hint="default"/>
        <w:lang w:val="it-IT" w:eastAsia="en-US" w:bidi="ar-SA"/>
      </w:rPr>
    </w:lvl>
    <w:lvl w:ilvl="7" w:tplc="39082F8C">
      <w:numFmt w:val="bullet"/>
      <w:lvlText w:val="•"/>
      <w:lvlJc w:val="left"/>
      <w:pPr>
        <w:ind w:left="7072" w:hanging="217"/>
      </w:pPr>
      <w:rPr>
        <w:rFonts w:hint="default"/>
        <w:lang w:val="it-IT" w:eastAsia="en-US" w:bidi="ar-SA"/>
      </w:rPr>
    </w:lvl>
    <w:lvl w:ilvl="8" w:tplc="6062FE62">
      <w:numFmt w:val="bullet"/>
      <w:lvlText w:val="•"/>
      <w:lvlJc w:val="left"/>
      <w:pPr>
        <w:ind w:left="8164" w:hanging="217"/>
      </w:pPr>
      <w:rPr>
        <w:rFonts w:hint="default"/>
        <w:lang w:val="it-IT" w:eastAsia="en-US" w:bidi="ar-SA"/>
      </w:rPr>
    </w:lvl>
  </w:abstractNum>
  <w:abstractNum w:abstractNumId="15" w15:restartNumberingAfterBreak="0">
    <w:nsid w:val="49103D3A"/>
    <w:multiLevelType w:val="hybridMultilevel"/>
    <w:tmpl w:val="45C02B5C"/>
    <w:lvl w:ilvl="0" w:tplc="098210D2">
      <w:start w:val="1"/>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97F46E2"/>
    <w:multiLevelType w:val="hybridMultilevel"/>
    <w:tmpl w:val="BD1A1776"/>
    <w:lvl w:ilvl="0" w:tplc="3C90EC32">
      <w:start w:val="1"/>
      <w:numFmt w:val="bullet"/>
      <w:lvlText w:val=""/>
      <w:lvlJc w:val="left"/>
      <w:pPr>
        <w:ind w:left="720" w:hanging="360"/>
      </w:pPr>
      <w:rPr>
        <w:rFonts w:ascii="Wingdings" w:eastAsia="Calibri" w:hAnsi="Wingdings" w:cs="Calibri" w:hint="default"/>
        <w:color w:val="EE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B8C6B93"/>
    <w:multiLevelType w:val="hybridMultilevel"/>
    <w:tmpl w:val="30D8155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2537AB6"/>
    <w:multiLevelType w:val="hybridMultilevel"/>
    <w:tmpl w:val="B1905D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7D1350E"/>
    <w:multiLevelType w:val="hybridMultilevel"/>
    <w:tmpl w:val="CBB6C4B6"/>
    <w:lvl w:ilvl="0" w:tplc="202A5EF6">
      <w:start w:val="1"/>
      <w:numFmt w:val="lowerLetter"/>
      <w:lvlText w:val="%1)"/>
      <w:lvlJc w:val="left"/>
      <w:pPr>
        <w:ind w:left="720" w:hanging="360"/>
      </w:pPr>
      <w:rPr>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EB21E9B"/>
    <w:multiLevelType w:val="hybridMultilevel"/>
    <w:tmpl w:val="A76430B4"/>
    <w:lvl w:ilvl="0" w:tplc="EF2C05AE">
      <w:numFmt w:val="bullet"/>
      <w:lvlText w:val="-"/>
      <w:lvlJc w:val="left"/>
      <w:pPr>
        <w:ind w:left="278" w:hanging="216"/>
      </w:pPr>
      <w:rPr>
        <w:rFonts w:ascii="Calibri" w:eastAsia="Calibri" w:hAnsi="Calibri" w:cs="Calibri" w:hint="default"/>
        <w:b w:val="0"/>
        <w:bCs w:val="0"/>
        <w:i w:val="0"/>
        <w:iCs w:val="0"/>
        <w:spacing w:val="0"/>
        <w:w w:val="100"/>
        <w:sz w:val="18"/>
        <w:szCs w:val="18"/>
        <w:lang w:val="it-IT" w:eastAsia="en-US" w:bidi="ar-SA"/>
      </w:rPr>
    </w:lvl>
    <w:lvl w:ilvl="1" w:tplc="612C42FC">
      <w:numFmt w:val="bullet"/>
      <w:lvlText w:val="•"/>
      <w:lvlJc w:val="left"/>
      <w:pPr>
        <w:ind w:left="604" w:hanging="216"/>
      </w:pPr>
      <w:rPr>
        <w:rFonts w:hint="default"/>
        <w:lang w:val="it-IT" w:eastAsia="en-US" w:bidi="ar-SA"/>
      </w:rPr>
    </w:lvl>
    <w:lvl w:ilvl="2" w:tplc="4656AB7C">
      <w:numFmt w:val="bullet"/>
      <w:lvlText w:val="•"/>
      <w:lvlJc w:val="left"/>
      <w:pPr>
        <w:ind w:left="929" w:hanging="216"/>
      </w:pPr>
      <w:rPr>
        <w:rFonts w:hint="default"/>
        <w:lang w:val="it-IT" w:eastAsia="en-US" w:bidi="ar-SA"/>
      </w:rPr>
    </w:lvl>
    <w:lvl w:ilvl="3" w:tplc="22F21796">
      <w:numFmt w:val="bullet"/>
      <w:lvlText w:val="•"/>
      <w:lvlJc w:val="left"/>
      <w:pPr>
        <w:ind w:left="1253" w:hanging="216"/>
      </w:pPr>
      <w:rPr>
        <w:rFonts w:hint="default"/>
        <w:lang w:val="it-IT" w:eastAsia="en-US" w:bidi="ar-SA"/>
      </w:rPr>
    </w:lvl>
    <w:lvl w:ilvl="4" w:tplc="43BC038A">
      <w:numFmt w:val="bullet"/>
      <w:lvlText w:val="•"/>
      <w:lvlJc w:val="left"/>
      <w:pPr>
        <w:ind w:left="1578" w:hanging="216"/>
      </w:pPr>
      <w:rPr>
        <w:rFonts w:hint="default"/>
        <w:lang w:val="it-IT" w:eastAsia="en-US" w:bidi="ar-SA"/>
      </w:rPr>
    </w:lvl>
    <w:lvl w:ilvl="5" w:tplc="139A73B8">
      <w:numFmt w:val="bullet"/>
      <w:lvlText w:val="•"/>
      <w:lvlJc w:val="left"/>
      <w:pPr>
        <w:ind w:left="1903" w:hanging="216"/>
      </w:pPr>
      <w:rPr>
        <w:rFonts w:hint="default"/>
        <w:lang w:val="it-IT" w:eastAsia="en-US" w:bidi="ar-SA"/>
      </w:rPr>
    </w:lvl>
    <w:lvl w:ilvl="6" w:tplc="D1D08E18">
      <w:numFmt w:val="bullet"/>
      <w:lvlText w:val="•"/>
      <w:lvlJc w:val="left"/>
      <w:pPr>
        <w:ind w:left="2227" w:hanging="216"/>
      </w:pPr>
      <w:rPr>
        <w:rFonts w:hint="default"/>
        <w:lang w:val="it-IT" w:eastAsia="en-US" w:bidi="ar-SA"/>
      </w:rPr>
    </w:lvl>
    <w:lvl w:ilvl="7" w:tplc="D4D0CE30">
      <w:numFmt w:val="bullet"/>
      <w:lvlText w:val="•"/>
      <w:lvlJc w:val="left"/>
      <w:pPr>
        <w:ind w:left="2552" w:hanging="216"/>
      </w:pPr>
      <w:rPr>
        <w:rFonts w:hint="default"/>
        <w:lang w:val="it-IT" w:eastAsia="en-US" w:bidi="ar-SA"/>
      </w:rPr>
    </w:lvl>
    <w:lvl w:ilvl="8" w:tplc="802CB94A">
      <w:numFmt w:val="bullet"/>
      <w:lvlText w:val="•"/>
      <w:lvlJc w:val="left"/>
      <w:pPr>
        <w:ind w:left="2876" w:hanging="216"/>
      </w:pPr>
      <w:rPr>
        <w:rFonts w:hint="default"/>
        <w:lang w:val="it-IT" w:eastAsia="en-US" w:bidi="ar-SA"/>
      </w:rPr>
    </w:lvl>
  </w:abstractNum>
  <w:abstractNum w:abstractNumId="21" w15:restartNumberingAfterBreak="0">
    <w:nsid w:val="5F4D59EB"/>
    <w:multiLevelType w:val="hybridMultilevel"/>
    <w:tmpl w:val="A5C63DFA"/>
    <w:lvl w:ilvl="0" w:tplc="27065B7E">
      <w:numFmt w:val="bullet"/>
      <w:lvlText w:val="-"/>
      <w:lvlJc w:val="left"/>
      <w:pPr>
        <w:ind w:left="278" w:hanging="216"/>
      </w:pPr>
      <w:rPr>
        <w:rFonts w:ascii="Calibri" w:eastAsia="Calibri" w:hAnsi="Calibri" w:cs="Calibri" w:hint="default"/>
        <w:b w:val="0"/>
        <w:bCs w:val="0"/>
        <w:i w:val="0"/>
        <w:iCs w:val="0"/>
        <w:spacing w:val="0"/>
        <w:w w:val="100"/>
        <w:sz w:val="18"/>
        <w:szCs w:val="18"/>
        <w:lang w:val="it-IT" w:eastAsia="en-US" w:bidi="ar-SA"/>
      </w:rPr>
    </w:lvl>
    <w:lvl w:ilvl="1" w:tplc="8E7E217C">
      <w:numFmt w:val="bullet"/>
      <w:lvlText w:val="•"/>
      <w:lvlJc w:val="left"/>
      <w:pPr>
        <w:ind w:left="548" w:hanging="216"/>
      </w:pPr>
      <w:rPr>
        <w:rFonts w:hint="default"/>
        <w:lang w:val="it-IT" w:eastAsia="en-US" w:bidi="ar-SA"/>
      </w:rPr>
    </w:lvl>
    <w:lvl w:ilvl="2" w:tplc="F8F4472A">
      <w:numFmt w:val="bullet"/>
      <w:lvlText w:val="•"/>
      <w:lvlJc w:val="left"/>
      <w:pPr>
        <w:ind w:left="817" w:hanging="216"/>
      </w:pPr>
      <w:rPr>
        <w:rFonts w:hint="default"/>
        <w:lang w:val="it-IT" w:eastAsia="en-US" w:bidi="ar-SA"/>
      </w:rPr>
    </w:lvl>
    <w:lvl w:ilvl="3" w:tplc="AA0862CC">
      <w:numFmt w:val="bullet"/>
      <w:lvlText w:val="•"/>
      <w:lvlJc w:val="left"/>
      <w:pPr>
        <w:ind w:left="1086" w:hanging="216"/>
      </w:pPr>
      <w:rPr>
        <w:rFonts w:hint="default"/>
        <w:lang w:val="it-IT" w:eastAsia="en-US" w:bidi="ar-SA"/>
      </w:rPr>
    </w:lvl>
    <w:lvl w:ilvl="4" w:tplc="95EAA10A">
      <w:numFmt w:val="bullet"/>
      <w:lvlText w:val="•"/>
      <w:lvlJc w:val="left"/>
      <w:pPr>
        <w:ind w:left="1355" w:hanging="216"/>
      </w:pPr>
      <w:rPr>
        <w:rFonts w:hint="default"/>
        <w:lang w:val="it-IT" w:eastAsia="en-US" w:bidi="ar-SA"/>
      </w:rPr>
    </w:lvl>
    <w:lvl w:ilvl="5" w:tplc="A198D3C6">
      <w:numFmt w:val="bullet"/>
      <w:lvlText w:val="•"/>
      <w:lvlJc w:val="left"/>
      <w:pPr>
        <w:ind w:left="1624" w:hanging="216"/>
      </w:pPr>
      <w:rPr>
        <w:rFonts w:hint="default"/>
        <w:lang w:val="it-IT" w:eastAsia="en-US" w:bidi="ar-SA"/>
      </w:rPr>
    </w:lvl>
    <w:lvl w:ilvl="6" w:tplc="E7286A5A">
      <w:numFmt w:val="bullet"/>
      <w:lvlText w:val="•"/>
      <w:lvlJc w:val="left"/>
      <w:pPr>
        <w:ind w:left="1893" w:hanging="216"/>
      </w:pPr>
      <w:rPr>
        <w:rFonts w:hint="default"/>
        <w:lang w:val="it-IT" w:eastAsia="en-US" w:bidi="ar-SA"/>
      </w:rPr>
    </w:lvl>
    <w:lvl w:ilvl="7" w:tplc="9F76DB4C">
      <w:numFmt w:val="bullet"/>
      <w:lvlText w:val="•"/>
      <w:lvlJc w:val="left"/>
      <w:pPr>
        <w:ind w:left="2162" w:hanging="216"/>
      </w:pPr>
      <w:rPr>
        <w:rFonts w:hint="default"/>
        <w:lang w:val="it-IT" w:eastAsia="en-US" w:bidi="ar-SA"/>
      </w:rPr>
    </w:lvl>
    <w:lvl w:ilvl="8" w:tplc="977E3C40">
      <w:numFmt w:val="bullet"/>
      <w:lvlText w:val="•"/>
      <w:lvlJc w:val="left"/>
      <w:pPr>
        <w:ind w:left="2431" w:hanging="216"/>
      </w:pPr>
      <w:rPr>
        <w:rFonts w:hint="default"/>
        <w:lang w:val="it-IT" w:eastAsia="en-US" w:bidi="ar-SA"/>
      </w:rPr>
    </w:lvl>
  </w:abstractNum>
  <w:abstractNum w:abstractNumId="22" w15:restartNumberingAfterBreak="0">
    <w:nsid w:val="6659223C"/>
    <w:multiLevelType w:val="hybridMultilevel"/>
    <w:tmpl w:val="19B6AD06"/>
    <w:lvl w:ilvl="0" w:tplc="503A30AE">
      <w:start w:val="1"/>
      <w:numFmt w:val="lowerLetter"/>
      <w:lvlText w:val="%1)"/>
      <w:lvlJc w:val="left"/>
      <w:pPr>
        <w:ind w:left="643" w:hanging="361"/>
      </w:pPr>
      <w:rPr>
        <w:rFonts w:ascii="Calibri" w:eastAsia="Calibri" w:hAnsi="Calibri" w:cs="Calibri" w:hint="default"/>
        <w:b w:val="0"/>
        <w:bCs w:val="0"/>
        <w:i w:val="0"/>
        <w:iCs w:val="0"/>
        <w:spacing w:val="-1"/>
        <w:w w:val="100"/>
        <w:sz w:val="22"/>
        <w:szCs w:val="22"/>
        <w:lang w:val="it-IT" w:eastAsia="en-US" w:bidi="ar-SA"/>
      </w:rPr>
    </w:lvl>
    <w:lvl w:ilvl="1" w:tplc="E9D89720">
      <w:start w:val="1"/>
      <w:numFmt w:val="decimal"/>
      <w:lvlText w:val="%2."/>
      <w:lvlJc w:val="left"/>
      <w:pPr>
        <w:ind w:left="1288" w:hanging="360"/>
      </w:pPr>
      <w:rPr>
        <w:rFonts w:ascii="Times New Roman" w:eastAsia="Times New Roman" w:hAnsi="Times New Roman" w:cs="Times New Roman" w:hint="default"/>
        <w:b/>
        <w:bCs/>
        <w:i w:val="0"/>
        <w:iCs w:val="0"/>
        <w:spacing w:val="0"/>
        <w:w w:val="100"/>
        <w:sz w:val="24"/>
        <w:szCs w:val="24"/>
        <w:lang w:val="it-IT" w:eastAsia="en-US" w:bidi="ar-SA"/>
      </w:rPr>
    </w:lvl>
    <w:lvl w:ilvl="2" w:tplc="2978442C">
      <w:numFmt w:val="bullet"/>
      <w:lvlText w:val="•"/>
      <w:lvlJc w:val="left"/>
      <w:pPr>
        <w:ind w:left="2287" w:hanging="360"/>
      </w:pPr>
      <w:rPr>
        <w:rFonts w:hint="default"/>
        <w:lang w:val="it-IT" w:eastAsia="en-US" w:bidi="ar-SA"/>
      </w:rPr>
    </w:lvl>
    <w:lvl w:ilvl="3" w:tplc="D95E8192">
      <w:numFmt w:val="bullet"/>
      <w:lvlText w:val="•"/>
      <w:lvlJc w:val="left"/>
      <w:pPr>
        <w:ind w:left="3295" w:hanging="360"/>
      </w:pPr>
      <w:rPr>
        <w:rFonts w:hint="default"/>
        <w:lang w:val="it-IT" w:eastAsia="en-US" w:bidi="ar-SA"/>
      </w:rPr>
    </w:lvl>
    <w:lvl w:ilvl="4" w:tplc="5DBA1D4C">
      <w:numFmt w:val="bullet"/>
      <w:lvlText w:val="•"/>
      <w:lvlJc w:val="left"/>
      <w:pPr>
        <w:ind w:left="4302" w:hanging="360"/>
      </w:pPr>
      <w:rPr>
        <w:rFonts w:hint="default"/>
        <w:lang w:val="it-IT" w:eastAsia="en-US" w:bidi="ar-SA"/>
      </w:rPr>
    </w:lvl>
    <w:lvl w:ilvl="5" w:tplc="66040F10">
      <w:numFmt w:val="bullet"/>
      <w:lvlText w:val="•"/>
      <w:lvlJc w:val="left"/>
      <w:pPr>
        <w:ind w:left="5310" w:hanging="360"/>
      </w:pPr>
      <w:rPr>
        <w:rFonts w:hint="default"/>
        <w:lang w:val="it-IT" w:eastAsia="en-US" w:bidi="ar-SA"/>
      </w:rPr>
    </w:lvl>
    <w:lvl w:ilvl="6" w:tplc="25E4EBE6">
      <w:numFmt w:val="bullet"/>
      <w:lvlText w:val="•"/>
      <w:lvlJc w:val="left"/>
      <w:pPr>
        <w:ind w:left="6318" w:hanging="360"/>
      </w:pPr>
      <w:rPr>
        <w:rFonts w:hint="default"/>
        <w:lang w:val="it-IT" w:eastAsia="en-US" w:bidi="ar-SA"/>
      </w:rPr>
    </w:lvl>
    <w:lvl w:ilvl="7" w:tplc="9C9A32C0">
      <w:numFmt w:val="bullet"/>
      <w:lvlText w:val="•"/>
      <w:lvlJc w:val="left"/>
      <w:pPr>
        <w:ind w:left="7325" w:hanging="360"/>
      </w:pPr>
      <w:rPr>
        <w:rFonts w:hint="default"/>
        <w:lang w:val="it-IT" w:eastAsia="en-US" w:bidi="ar-SA"/>
      </w:rPr>
    </w:lvl>
    <w:lvl w:ilvl="8" w:tplc="4ECEB46C">
      <w:numFmt w:val="bullet"/>
      <w:lvlText w:val="•"/>
      <w:lvlJc w:val="left"/>
      <w:pPr>
        <w:ind w:left="8333" w:hanging="360"/>
      </w:pPr>
      <w:rPr>
        <w:rFonts w:hint="default"/>
        <w:lang w:val="it-IT" w:eastAsia="en-US" w:bidi="ar-SA"/>
      </w:rPr>
    </w:lvl>
  </w:abstractNum>
  <w:abstractNum w:abstractNumId="23" w15:restartNumberingAfterBreak="0">
    <w:nsid w:val="6E1915C5"/>
    <w:multiLevelType w:val="hybridMultilevel"/>
    <w:tmpl w:val="6568E08C"/>
    <w:lvl w:ilvl="0" w:tplc="8F20296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F1F5A1B"/>
    <w:multiLevelType w:val="hybridMultilevel"/>
    <w:tmpl w:val="32CAEF6E"/>
    <w:lvl w:ilvl="0" w:tplc="F89646D0">
      <w:numFmt w:val="bullet"/>
      <w:lvlText w:val="-"/>
      <w:lvlJc w:val="left"/>
      <w:pPr>
        <w:ind w:left="642" w:hanging="360"/>
      </w:pPr>
      <w:rPr>
        <w:rFonts w:ascii="Calibri" w:eastAsia="Calibri" w:hAnsi="Calibri" w:cs="Calibri" w:hint="default"/>
        <w:b w:val="0"/>
        <w:bCs w:val="0"/>
        <w:i w:val="0"/>
        <w:iCs w:val="0"/>
        <w:spacing w:val="0"/>
        <w:w w:val="100"/>
        <w:sz w:val="18"/>
        <w:szCs w:val="18"/>
        <w:lang w:val="it-IT" w:eastAsia="en-US" w:bidi="ar-SA"/>
      </w:rPr>
    </w:lvl>
    <w:lvl w:ilvl="1" w:tplc="FFFFFFFF" w:tentative="1">
      <w:start w:val="1"/>
      <w:numFmt w:val="bullet"/>
      <w:lvlText w:val="o"/>
      <w:lvlJc w:val="left"/>
      <w:pPr>
        <w:ind w:left="1362" w:hanging="360"/>
      </w:pPr>
      <w:rPr>
        <w:rFonts w:ascii="Courier New" w:hAnsi="Courier New" w:cs="Courier New" w:hint="default"/>
      </w:rPr>
    </w:lvl>
    <w:lvl w:ilvl="2" w:tplc="FFFFFFFF" w:tentative="1">
      <w:start w:val="1"/>
      <w:numFmt w:val="bullet"/>
      <w:lvlText w:val=""/>
      <w:lvlJc w:val="left"/>
      <w:pPr>
        <w:ind w:left="2082" w:hanging="360"/>
      </w:pPr>
      <w:rPr>
        <w:rFonts w:ascii="Wingdings" w:hAnsi="Wingdings" w:hint="default"/>
      </w:rPr>
    </w:lvl>
    <w:lvl w:ilvl="3" w:tplc="FFFFFFFF" w:tentative="1">
      <w:start w:val="1"/>
      <w:numFmt w:val="bullet"/>
      <w:lvlText w:val=""/>
      <w:lvlJc w:val="left"/>
      <w:pPr>
        <w:ind w:left="2802" w:hanging="360"/>
      </w:pPr>
      <w:rPr>
        <w:rFonts w:ascii="Symbol" w:hAnsi="Symbol" w:hint="default"/>
      </w:rPr>
    </w:lvl>
    <w:lvl w:ilvl="4" w:tplc="FFFFFFFF" w:tentative="1">
      <w:start w:val="1"/>
      <w:numFmt w:val="bullet"/>
      <w:lvlText w:val="o"/>
      <w:lvlJc w:val="left"/>
      <w:pPr>
        <w:ind w:left="3522" w:hanging="360"/>
      </w:pPr>
      <w:rPr>
        <w:rFonts w:ascii="Courier New" w:hAnsi="Courier New" w:cs="Courier New" w:hint="default"/>
      </w:rPr>
    </w:lvl>
    <w:lvl w:ilvl="5" w:tplc="FFFFFFFF" w:tentative="1">
      <w:start w:val="1"/>
      <w:numFmt w:val="bullet"/>
      <w:lvlText w:val=""/>
      <w:lvlJc w:val="left"/>
      <w:pPr>
        <w:ind w:left="4242" w:hanging="360"/>
      </w:pPr>
      <w:rPr>
        <w:rFonts w:ascii="Wingdings" w:hAnsi="Wingdings" w:hint="default"/>
      </w:rPr>
    </w:lvl>
    <w:lvl w:ilvl="6" w:tplc="FFFFFFFF" w:tentative="1">
      <w:start w:val="1"/>
      <w:numFmt w:val="bullet"/>
      <w:lvlText w:val=""/>
      <w:lvlJc w:val="left"/>
      <w:pPr>
        <w:ind w:left="4962" w:hanging="360"/>
      </w:pPr>
      <w:rPr>
        <w:rFonts w:ascii="Symbol" w:hAnsi="Symbol" w:hint="default"/>
      </w:rPr>
    </w:lvl>
    <w:lvl w:ilvl="7" w:tplc="FFFFFFFF" w:tentative="1">
      <w:start w:val="1"/>
      <w:numFmt w:val="bullet"/>
      <w:lvlText w:val="o"/>
      <w:lvlJc w:val="left"/>
      <w:pPr>
        <w:ind w:left="5682" w:hanging="360"/>
      </w:pPr>
      <w:rPr>
        <w:rFonts w:ascii="Courier New" w:hAnsi="Courier New" w:cs="Courier New" w:hint="default"/>
      </w:rPr>
    </w:lvl>
    <w:lvl w:ilvl="8" w:tplc="FFFFFFFF" w:tentative="1">
      <w:start w:val="1"/>
      <w:numFmt w:val="bullet"/>
      <w:lvlText w:val=""/>
      <w:lvlJc w:val="left"/>
      <w:pPr>
        <w:ind w:left="6402" w:hanging="360"/>
      </w:pPr>
      <w:rPr>
        <w:rFonts w:ascii="Wingdings" w:hAnsi="Wingdings" w:hint="default"/>
      </w:rPr>
    </w:lvl>
  </w:abstractNum>
  <w:abstractNum w:abstractNumId="25" w15:restartNumberingAfterBreak="0">
    <w:nsid w:val="70F66590"/>
    <w:multiLevelType w:val="hybridMultilevel"/>
    <w:tmpl w:val="8D6C1536"/>
    <w:lvl w:ilvl="0" w:tplc="098210D2">
      <w:start w:val="1"/>
      <w:numFmt w:val="bullet"/>
      <w:lvlText w:val="-"/>
      <w:lvlJc w:val="left"/>
      <w:pPr>
        <w:ind w:left="642" w:hanging="360"/>
      </w:pPr>
      <w:rPr>
        <w:rFonts w:ascii="Calibri" w:eastAsia="Calibri" w:hAnsi="Calibri" w:cs="Calibri" w:hint="default"/>
      </w:rPr>
    </w:lvl>
    <w:lvl w:ilvl="1" w:tplc="04100003" w:tentative="1">
      <w:start w:val="1"/>
      <w:numFmt w:val="bullet"/>
      <w:lvlText w:val="o"/>
      <w:lvlJc w:val="left"/>
      <w:pPr>
        <w:ind w:left="1362" w:hanging="360"/>
      </w:pPr>
      <w:rPr>
        <w:rFonts w:ascii="Courier New" w:hAnsi="Courier New" w:cs="Courier New" w:hint="default"/>
      </w:rPr>
    </w:lvl>
    <w:lvl w:ilvl="2" w:tplc="04100005" w:tentative="1">
      <w:start w:val="1"/>
      <w:numFmt w:val="bullet"/>
      <w:lvlText w:val=""/>
      <w:lvlJc w:val="left"/>
      <w:pPr>
        <w:ind w:left="2082" w:hanging="360"/>
      </w:pPr>
      <w:rPr>
        <w:rFonts w:ascii="Wingdings" w:hAnsi="Wingdings" w:hint="default"/>
      </w:rPr>
    </w:lvl>
    <w:lvl w:ilvl="3" w:tplc="04100001" w:tentative="1">
      <w:start w:val="1"/>
      <w:numFmt w:val="bullet"/>
      <w:lvlText w:val=""/>
      <w:lvlJc w:val="left"/>
      <w:pPr>
        <w:ind w:left="2802" w:hanging="360"/>
      </w:pPr>
      <w:rPr>
        <w:rFonts w:ascii="Symbol" w:hAnsi="Symbol" w:hint="default"/>
      </w:rPr>
    </w:lvl>
    <w:lvl w:ilvl="4" w:tplc="04100003" w:tentative="1">
      <w:start w:val="1"/>
      <w:numFmt w:val="bullet"/>
      <w:lvlText w:val="o"/>
      <w:lvlJc w:val="left"/>
      <w:pPr>
        <w:ind w:left="3522" w:hanging="360"/>
      </w:pPr>
      <w:rPr>
        <w:rFonts w:ascii="Courier New" w:hAnsi="Courier New" w:cs="Courier New" w:hint="default"/>
      </w:rPr>
    </w:lvl>
    <w:lvl w:ilvl="5" w:tplc="04100005" w:tentative="1">
      <w:start w:val="1"/>
      <w:numFmt w:val="bullet"/>
      <w:lvlText w:val=""/>
      <w:lvlJc w:val="left"/>
      <w:pPr>
        <w:ind w:left="4242" w:hanging="360"/>
      </w:pPr>
      <w:rPr>
        <w:rFonts w:ascii="Wingdings" w:hAnsi="Wingdings" w:hint="default"/>
      </w:rPr>
    </w:lvl>
    <w:lvl w:ilvl="6" w:tplc="04100001" w:tentative="1">
      <w:start w:val="1"/>
      <w:numFmt w:val="bullet"/>
      <w:lvlText w:val=""/>
      <w:lvlJc w:val="left"/>
      <w:pPr>
        <w:ind w:left="4962" w:hanging="360"/>
      </w:pPr>
      <w:rPr>
        <w:rFonts w:ascii="Symbol" w:hAnsi="Symbol" w:hint="default"/>
      </w:rPr>
    </w:lvl>
    <w:lvl w:ilvl="7" w:tplc="04100003" w:tentative="1">
      <w:start w:val="1"/>
      <w:numFmt w:val="bullet"/>
      <w:lvlText w:val="o"/>
      <w:lvlJc w:val="left"/>
      <w:pPr>
        <w:ind w:left="5682" w:hanging="360"/>
      </w:pPr>
      <w:rPr>
        <w:rFonts w:ascii="Courier New" w:hAnsi="Courier New" w:cs="Courier New" w:hint="default"/>
      </w:rPr>
    </w:lvl>
    <w:lvl w:ilvl="8" w:tplc="04100005" w:tentative="1">
      <w:start w:val="1"/>
      <w:numFmt w:val="bullet"/>
      <w:lvlText w:val=""/>
      <w:lvlJc w:val="left"/>
      <w:pPr>
        <w:ind w:left="6402" w:hanging="360"/>
      </w:pPr>
      <w:rPr>
        <w:rFonts w:ascii="Wingdings" w:hAnsi="Wingdings" w:hint="default"/>
      </w:rPr>
    </w:lvl>
  </w:abstractNum>
  <w:abstractNum w:abstractNumId="26" w15:restartNumberingAfterBreak="0">
    <w:nsid w:val="71C7358E"/>
    <w:multiLevelType w:val="hybridMultilevel"/>
    <w:tmpl w:val="F9445CD0"/>
    <w:lvl w:ilvl="0" w:tplc="2BD2A468">
      <w:start w:val="1"/>
      <w:numFmt w:val="lowerLetter"/>
      <w:lvlText w:val="%1)"/>
      <w:lvlJc w:val="left"/>
      <w:pPr>
        <w:ind w:left="642" w:hanging="360"/>
      </w:pPr>
      <w:rPr>
        <w:strike w:val="0"/>
      </w:rPr>
    </w:lvl>
    <w:lvl w:ilvl="1" w:tplc="04100019" w:tentative="1">
      <w:start w:val="1"/>
      <w:numFmt w:val="lowerLetter"/>
      <w:lvlText w:val="%2."/>
      <w:lvlJc w:val="left"/>
      <w:pPr>
        <w:ind w:left="1362" w:hanging="360"/>
      </w:pPr>
    </w:lvl>
    <w:lvl w:ilvl="2" w:tplc="0410001B" w:tentative="1">
      <w:start w:val="1"/>
      <w:numFmt w:val="lowerRoman"/>
      <w:lvlText w:val="%3."/>
      <w:lvlJc w:val="right"/>
      <w:pPr>
        <w:ind w:left="2082" w:hanging="180"/>
      </w:pPr>
    </w:lvl>
    <w:lvl w:ilvl="3" w:tplc="0410000F" w:tentative="1">
      <w:start w:val="1"/>
      <w:numFmt w:val="decimal"/>
      <w:lvlText w:val="%4."/>
      <w:lvlJc w:val="left"/>
      <w:pPr>
        <w:ind w:left="2802" w:hanging="360"/>
      </w:pPr>
    </w:lvl>
    <w:lvl w:ilvl="4" w:tplc="04100019" w:tentative="1">
      <w:start w:val="1"/>
      <w:numFmt w:val="lowerLetter"/>
      <w:lvlText w:val="%5."/>
      <w:lvlJc w:val="left"/>
      <w:pPr>
        <w:ind w:left="3522" w:hanging="360"/>
      </w:pPr>
    </w:lvl>
    <w:lvl w:ilvl="5" w:tplc="0410001B" w:tentative="1">
      <w:start w:val="1"/>
      <w:numFmt w:val="lowerRoman"/>
      <w:lvlText w:val="%6."/>
      <w:lvlJc w:val="right"/>
      <w:pPr>
        <w:ind w:left="4242" w:hanging="180"/>
      </w:pPr>
    </w:lvl>
    <w:lvl w:ilvl="6" w:tplc="0410000F" w:tentative="1">
      <w:start w:val="1"/>
      <w:numFmt w:val="decimal"/>
      <w:lvlText w:val="%7."/>
      <w:lvlJc w:val="left"/>
      <w:pPr>
        <w:ind w:left="4962" w:hanging="360"/>
      </w:pPr>
    </w:lvl>
    <w:lvl w:ilvl="7" w:tplc="04100019" w:tentative="1">
      <w:start w:val="1"/>
      <w:numFmt w:val="lowerLetter"/>
      <w:lvlText w:val="%8."/>
      <w:lvlJc w:val="left"/>
      <w:pPr>
        <w:ind w:left="5682" w:hanging="360"/>
      </w:pPr>
    </w:lvl>
    <w:lvl w:ilvl="8" w:tplc="0410001B" w:tentative="1">
      <w:start w:val="1"/>
      <w:numFmt w:val="lowerRoman"/>
      <w:lvlText w:val="%9."/>
      <w:lvlJc w:val="right"/>
      <w:pPr>
        <w:ind w:left="6402" w:hanging="180"/>
      </w:pPr>
    </w:lvl>
  </w:abstractNum>
  <w:abstractNum w:abstractNumId="27" w15:restartNumberingAfterBreak="0">
    <w:nsid w:val="7944729C"/>
    <w:multiLevelType w:val="hybridMultilevel"/>
    <w:tmpl w:val="2A881A66"/>
    <w:lvl w:ilvl="0" w:tplc="2FA2AA0E">
      <w:start w:val="1"/>
      <w:numFmt w:val="lowerLetter"/>
      <w:lvlText w:val="%1)"/>
      <w:lvlJc w:val="left"/>
      <w:pPr>
        <w:ind w:left="643" w:hanging="361"/>
      </w:pPr>
      <w:rPr>
        <w:rFonts w:ascii="Calibri" w:eastAsia="Calibri" w:hAnsi="Calibri" w:cs="Calibri" w:hint="default"/>
        <w:b w:val="0"/>
        <w:bCs w:val="0"/>
        <w:i w:val="0"/>
        <w:iCs w:val="0"/>
        <w:spacing w:val="-1"/>
        <w:w w:val="100"/>
        <w:sz w:val="22"/>
        <w:szCs w:val="22"/>
        <w:lang w:val="it-IT" w:eastAsia="en-US" w:bidi="ar-SA"/>
      </w:rPr>
    </w:lvl>
    <w:lvl w:ilvl="1" w:tplc="66CE7A1E">
      <w:numFmt w:val="bullet"/>
      <w:lvlText w:val="•"/>
      <w:lvlJc w:val="left"/>
      <w:pPr>
        <w:ind w:left="1610" w:hanging="361"/>
      </w:pPr>
      <w:rPr>
        <w:rFonts w:hint="default"/>
        <w:lang w:val="it-IT" w:eastAsia="en-US" w:bidi="ar-SA"/>
      </w:rPr>
    </w:lvl>
    <w:lvl w:ilvl="2" w:tplc="5AEC99B2">
      <w:numFmt w:val="bullet"/>
      <w:lvlText w:val="•"/>
      <w:lvlJc w:val="left"/>
      <w:pPr>
        <w:ind w:left="2581" w:hanging="361"/>
      </w:pPr>
      <w:rPr>
        <w:rFonts w:hint="default"/>
        <w:lang w:val="it-IT" w:eastAsia="en-US" w:bidi="ar-SA"/>
      </w:rPr>
    </w:lvl>
    <w:lvl w:ilvl="3" w:tplc="E7BCD46E">
      <w:numFmt w:val="bullet"/>
      <w:lvlText w:val="•"/>
      <w:lvlJc w:val="left"/>
      <w:pPr>
        <w:ind w:left="3552" w:hanging="361"/>
      </w:pPr>
      <w:rPr>
        <w:rFonts w:hint="default"/>
        <w:lang w:val="it-IT" w:eastAsia="en-US" w:bidi="ar-SA"/>
      </w:rPr>
    </w:lvl>
    <w:lvl w:ilvl="4" w:tplc="3B301142">
      <w:numFmt w:val="bullet"/>
      <w:lvlText w:val="•"/>
      <w:lvlJc w:val="left"/>
      <w:pPr>
        <w:ind w:left="4523" w:hanging="361"/>
      </w:pPr>
      <w:rPr>
        <w:rFonts w:hint="default"/>
        <w:lang w:val="it-IT" w:eastAsia="en-US" w:bidi="ar-SA"/>
      </w:rPr>
    </w:lvl>
    <w:lvl w:ilvl="5" w:tplc="4D58C030">
      <w:numFmt w:val="bullet"/>
      <w:lvlText w:val="•"/>
      <w:lvlJc w:val="left"/>
      <w:pPr>
        <w:ind w:left="5494" w:hanging="361"/>
      </w:pPr>
      <w:rPr>
        <w:rFonts w:hint="default"/>
        <w:lang w:val="it-IT" w:eastAsia="en-US" w:bidi="ar-SA"/>
      </w:rPr>
    </w:lvl>
    <w:lvl w:ilvl="6" w:tplc="A8681FEA">
      <w:numFmt w:val="bullet"/>
      <w:lvlText w:val="•"/>
      <w:lvlJc w:val="left"/>
      <w:pPr>
        <w:ind w:left="6465" w:hanging="361"/>
      </w:pPr>
      <w:rPr>
        <w:rFonts w:hint="default"/>
        <w:lang w:val="it-IT" w:eastAsia="en-US" w:bidi="ar-SA"/>
      </w:rPr>
    </w:lvl>
    <w:lvl w:ilvl="7" w:tplc="CC0EE74C">
      <w:numFmt w:val="bullet"/>
      <w:lvlText w:val="•"/>
      <w:lvlJc w:val="left"/>
      <w:pPr>
        <w:ind w:left="7435" w:hanging="361"/>
      </w:pPr>
      <w:rPr>
        <w:rFonts w:hint="default"/>
        <w:lang w:val="it-IT" w:eastAsia="en-US" w:bidi="ar-SA"/>
      </w:rPr>
    </w:lvl>
    <w:lvl w:ilvl="8" w:tplc="06B46926">
      <w:numFmt w:val="bullet"/>
      <w:lvlText w:val="•"/>
      <w:lvlJc w:val="left"/>
      <w:pPr>
        <w:ind w:left="8406" w:hanging="361"/>
      </w:pPr>
      <w:rPr>
        <w:rFonts w:hint="default"/>
        <w:lang w:val="it-IT" w:eastAsia="en-US" w:bidi="ar-SA"/>
      </w:rPr>
    </w:lvl>
  </w:abstractNum>
  <w:abstractNum w:abstractNumId="28" w15:restartNumberingAfterBreak="0">
    <w:nsid w:val="7D086ACD"/>
    <w:multiLevelType w:val="hybridMultilevel"/>
    <w:tmpl w:val="FAF04E68"/>
    <w:lvl w:ilvl="0" w:tplc="86028D5C">
      <w:numFmt w:val="bullet"/>
      <w:lvlText w:val=""/>
      <w:lvlJc w:val="left"/>
      <w:pPr>
        <w:ind w:left="643" w:hanging="361"/>
      </w:pPr>
      <w:rPr>
        <w:rFonts w:ascii="Wingdings" w:eastAsia="Wingdings" w:hAnsi="Wingdings" w:cs="Wingdings" w:hint="default"/>
        <w:b w:val="0"/>
        <w:bCs w:val="0"/>
        <w:i w:val="0"/>
        <w:iCs w:val="0"/>
        <w:spacing w:val="0"/>
        <w:w w:val="100"/>
        <w:sz w:val="22"/>
        <w:szCs w:val="22"/>
        <w:lang w:val="it-IT" w:eastAsia="en-US" w:bidi="ar-SA"/>
      </w:rPr>
    </w:lvl>
    <w:lvl w:ilvl="1" w:tplc="6C544C6C">
      <w:numFmt w:val="bullet"/>
      <w:lvlText w:val="•"/>
      <w:lvlJc w:val="left"/>
      <w:pPr>
        <w:ind w:left="1610" w:hanging="361"/>
      </w:pPr>
      <w:rPr>
        <w:rFonts w:hint="default"/>
        <w:lang w:val="it-IT" w:eastAsia="en-US" w:bidi="ar-SA"/>
      </w:rPr>
    </w:lvl>
    <w:lvl w:ilvl="2" w:tplc="62326C9C">
      <w:numFmt w:val="bullet"/>
      <w:lvlText w:val="•"/>
      <w:lvlJc w:val="left"/>
      <w:pPr>
        <w:ind w:left="2581" w:hanging="361"/>
      </w:pPr>
      <w:rPr>
        <w:rFonts w:hint="default"/>
        <w:lang w:val="it-IT" w:eastAsia="en-US" w:bidi="ar-SA"/>
      </w:rPr>
    </w:lvl>
    <w:lvl w:ilvl="3" w:tplc="2294F1C8">
      <w:numFmt w:val="bullet"/>
      <w:lvlText w:val="•"/>
      <w:lvlJc w:val="left"/>
      <w:pPr>
        <w:ind w:left="3552" w:hanging="361"/>
      </w:pPr>
      <w:rPr>
        <w:rFonts w:hint="default"/>
        <w:lang w:val="it-IT" w:eastAsia="en-US" w:bidi="ar-SA"/>
      </w:rPr>
    </w:lvl>
    <w:lvl w:ilvl="4" w:tplc="14323288">
      <w:numFmt w:val="bullet"/>
      <w:lvlText w:val="•"/>
      <w:lvlJc w:val="left"/>
      <w:pPr>
        <w:ind w:left="4523" w:hanging="361"/>
      </w:pPr>
      <w:rPr>
        <w:rFonts w:hint="default"/>
        <w:lang w:val="it-IT" w:eastAsia="en-US" w:bidi="ar-SA"/>
      </w:rPr>
    </w:lvl>
    <w:lvl w:ilvl="5" w:tplc="EA94C322">
      <w:numFmt w:val="bullet"/>
      <w:lvlText w:val="•"/>
      <w:lvlJc w:val="left"/>
      <w:pPr>
        <w:ind w:left="5494" w:hanging="361"/>
      </w:pPr>
      <w:rPr>
        <w:rFonts w:hint="default"/>
        <w:lang w:val="it-IT" w:eastAsia="en-US" w:bidi="ar-SA"/>
      </w:rPr>
    </w:lvl>
    <w:lvl w:ilvl="6" w:tplc="9ED8304A">
      <w:numFmt w:val="bullet"/>
      <w:lvlText w:val="•"/>
      <w:lvlJc w:val="left"/>
      <w:pPr>
        <w:ind w:left="6465" w:hanging="361"/>
      </w:pPr>
      <w:rPr>
        <w:rFonts w:hint="default"/>
        <w:lang w:val="it-IT" w:eastAsia="en-US" w:bidi="ar-SA"/>
      </w:rPr>
    </w:lvl>
    <w:lvl w:ilvl="7" w:tplc="14600954">
      <w:numFmt w:val="bullet"/>
      <w:lvlText w:val="•"/>
      <w:lvlJc w:val="left"/>
      <w:pPr>
        <w:ind w:left="7435" w:hanging="361"/>
      </w:pPr>
      <w:rPr>
        <w:rFonts w:hint="default"/>
        <w:lang w:val="it-IT" w:eastAsia="en-US" w:bidi="ar-SA"/>
      </w:rPr>
    </w:lvl>
    <w:lvl w:ilvl="8" w:tplc="4210C982">
      <w:numFmt w:val="bullet"/>
      <w:lvlText w:val="•"/>
      <w:lvlJc w:val="left"/>
      <w:pPr>
        <w:ind w:left="8406" w:hanging="361"/>
      </w:pPr>
      <w:rPr>
        <w:rFonts w:hint="default"/>
        <w:lang w:val="it-IT" w:eastAsia="en-US" w:bidi="ar-SA"/>
      </w:rPr>
    </w:lvl>
  </w:abstractNum>
  <w:num w:numId="1" w16cid:durableId="362286829">
    <w:abstractNumId w:val="22"/>
  </w:num>
  <w:num w:numId="2" w16cid:durableId="123668330">
    <w:abstractNumId w:val="0"/>
  </w:num>
  <w:num w:numId="3" w16cid:durableId="10110472">
    <w:abstractNumId w:val="27"/>
  </w:num>
  <w:num w:numId="4" w16cid:durableId="1504972647">
    <w:abstractNumId w:val="8"/>
  </w:num>
  <w:num w:numId="5" w16cid:durableId="2022507474">
    <w:abstractNumId w:val="1"/>
  </w:num>
  <w:num w:numId="6" w16cid:durableId="1249971351">
    <w:abstractNumId w:val="21"/>
  </w:num>
  <w:num w:numId="7" w16cid:durableId="927081693">
    <w:abstractNumId w:val="20"/>
  </w:num>
  <w:num w:numId="8" w16cid:durableId="634719632">
    <w:abstractNumId w:val="12"/>
  </w:num>
  <w:num w:numId="9" w16cid:durableId="847330254">
    <w:abstractNumId w:val="2"/>
  </w:num>
  <w:num w:numId="10" w16cid:durableId="508569432">
    <w:abstractNumId w:val="9"/>
  </w:num>
  <w:num w:numId="11" w16cid:durableId="1434402529">
    <w:abstractNumId w:val="28"/>
  </w:num>
  <w:num w:numId="12" w16cid:durableId="1132091077">
    <w:abstractNumId w:val="14"/>
  </w:num>
  <w:num w:numId="13" w16cid:durableId="1846166652">
    <w:abstractNumId w:val="25"/>
  </w:num>
  <w:num w:numId="14" w16cid:durableId="1673096818">
    <w:abstractNumId w:val="3"/>
  </w:num>
  <w:num w:numId="15" w16cid:durableId="1821119787">
    <w:abstractNumId w:val="15"/>
  </w:num>
  <w:num w:numId="16" w16cid:durableId="1438675409">
    <w:abstractNumId w:val="13"/>
  </w:num>
  <w:num w:numId="17" w16cid:durableId="2144762141">
    <w:abstractNumId w:val="24"/>
  </w:num>
  <w:num w:numId="18" w16cid:durableId="336885270">
    <w:abstractNumId w:val="26"/>
  </w:num>
  <w:num w:numId="19" w16cid:durableId="18313378">
    <w:abstractNumId w:val="18"/>
  </w:num>
  <w:num w:numId="20" w16cid:durableId="1555461445">
    <w:abstractNumId w:val="10"/>
  </w:num>
  <w:num w:numId="21" w16cid:durableId="639305573">
    <w:abstractNumId w:val="4"/>
  </w:num>
  <w:num w:numId="22" w16cid:durableId="1573001799">
    <w:abstractNumId w:val="19"/>
  </w:num>
  <w:num w:numId="23" w16cid:durableId="908661085">
    <w:abstractNumId w:val="7"/>
  </w:num>
  <w:num w:numId="24" w16cid:durableId="945387585">
    <w:abstractNumId w:val="6"/>
  </w:num>
  <w:num w:numId="25" w16cid:durableId="19474074">
    <w:abstractNumId w:val="17"/>
  </w:num>
  <w:num w:numId="26" w16cid:durableId="111678952">
    <w:abstractNumId w:val="11"/>
  </w:num>
  <w:num w:numId="27" w16cid:durableId="899705650">
    <w:abstractNumId w:val="5"/>
  </w:num>
  <w:num w:numId="28" w16cid:durableId="590698322">
    <w:abstractNumId w:val="16"/>
  </w:num>
  <w:num w:numId="29" w16cid:durableId="677538064">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DC7"/>
    <w:rsid w:val="0001092B"/>
    <w:rsid w:val="0001299B"/>
    <w:rsid w:val="00014B01"/>
    <w:rsid w:val="00020CD5"/>
    <w:rsid w:val="00035871"/>
    <w:rsid w:val="000406A6"/>
    <w:rsid w:val="00040C1E"/>
    <w:rsid w:val="00057528"/>
    <w:rsid w:val="00060B7F"/>
    <w:rsid w:val="000756B1"/>
    <w:rsid w:val="000973FB"/>
    <w:rsid w:val="000A1635"/>
    <w:rsid w:val="000B4DE7"/>
    <w:rsid w:val="000E6D43"/>
    <w:rsid w:val="000F1FBA"/>
    <w:rsid w:val="00101012"/>
    <w:rsid w:val="0011397C"/>
    <w:rsid w:val="00121FEF"/>
    <w:rsid w:val="001351E5"/>
    <w:rsid w:val="00136684"/>
    <w:rsid w:val="001543DE"/>
    <w:rsid w:val="00174E4D"/>
    <w:rsid w:val="001A25F6"/>
    <w:rsid w:val="001A4905"/>
    <w:rsid w:val="001B47A5"/>
    <w:rsid w:val="001C3253"/>
    <w:rsid w:val="001D3693"/>
    <w:rsid w:val="001D6857"/>
    <w:rsid w:val="001F2EBA"/>
    <w:rsid w:val="001F454F"/>
    <w:rsid w:val="0020615D"/>
    <w:rsid w:val="00211987"/>
    <w:rsid w:val="00213BE2"/>
    <w:rsid w:val="00214615"/>
    <w:rsid w:val="00225D53"/>
    <w:rsid w:val="00231230"/>
    <w:rsid w:val="002332A7"/>
    <w:rsid w:val="00233D3A"/>
    <w:rsid w:val="002502DD"/>
    <w:rsid w:val="00266E33"/>
    <w:rsid w:val="00271BFB"/>
    <w:rsid w:val="00276788"/>
    <w:rsid w:val="00280508"/>
    <w:rsid w:val="00293FA3"/>
    <w:rsid w:val="002967F3"/>
    <w:rsid w:val="002A242C"/>
    <w:rsid w:val="002A3736"/>
    <w:rsid w:val="002B6572"/>
    <w:rsid w:val="002B6578"/>
    <w:rsid w:val="002C581B"/>
    <w:rsid w:val="002D615B"/>
    <w:rsid w:val="002F4C91"/>
    <w:rsid w:val="00306B17"/>
    <w:rsid w:val="00307F75"/>
    <w:rsid w:val="003349F2"/>
    <w:rsid w:val="00342235"/>
    <w:rsid w:val="00355B40"/>
    <w:rsid w:val="00372D72"/>
    <w:rsid w:val="003A0AAE"/>
    <w:rsid w:val="003A3E0E"/>
    <w:rsid w:val="003B3CBD"/>
    <w:rsid w:val="003D3DD3"/>
    <w:rsid w:val="003F0B6B"/>
    <w:rsid w:val="003F1FFD"/>
    <w:rsid w:val="004011FB"/>
    <w:rsid w:val="0040462F"/>
    <w:rsid w:val="00407961"/>
    <w:rsid w:val="00426E93"/>
    <w:rsid w:val="00433B58"/>
    <w:rsid w:val="004355F9"/>
    <w:rsid w:val="004557CA"/>
    <w:rsid w:val="00466D1E"/>
    <w:rsid w:val="00477B98"/>
    <w:rsid w:val="004C5CB7"/>
    <w:rsid w:val="004C7A9B"/>
    <w:rsid w:val="004E3C45"/>
    <w:rsid w:val="004E4A28"/>
    <w:rsid w:val="005256A4"/>
    <w:rsid w:val="00543E2F"/>
    <w:rsid w:val="00544DF5"/>
    <w:rsid w:val="00570468"/>
    <w:rsid w:val="00573736"/>
    <w:rsid w:val="00584C0A"/>
    <w:rsid w:val="0059058A"/>
    <w:rsid w:val="00597098"/>
    <w:rsid w:val="005A3B09"/>
    <w:rsid w:val="005C1113"/>
    <w:rsid w:val="005C26B2"/>
    <w:rsid w:val="005C3BF8"/>
    <w:rsid w:val="005C4497"/>
    <w:rsid w:val="005D0718"/>
    <w:rsid w:val="005D39FA"/>
    <w:rsid w:val="005F65E8"/>
    <w:rsid w:val="005F697E"/>
    <w:rsid w:val="00602461"/>
    <w:rsid w:val="00605E63"/>
    <w:rsid w:val="006235A4"/>
    <w:rsid w:val="006449DB"/>
    <w:rsid w:val="0066127F"/>
    <w:rsid w:val="00683E74"/>
    <w:rsid w:val="00685968"/>
    <w:rsid w:val="006963BF"/>
    <w:rsid w:val="006A4D48"/>
    <w:rsid w:val="006B7DA0"/>
    <w:rsid w:val="006F613D"/>
    <w:rsid w:val="00703A42"/>
    <w:rsid w:val="007052B0"/>
    <w:rsid w:val="0071661F"/>
    <w:rsid w:val="0072567C"/>
    <w:rsid w:val="00726970"/>
    <w:rsid w:val="00751195"/>
    <w:rsid w:val="00765308"/>
    <w:rsid w:val="00765E0E"/>
    <w:rsid w:val="00767034"/>
    <w:rsid w:val="00793583"/>
    <w:rsid w:val="007A5B5E"/>
    <w:rsid w:val="007A7E3B"/>
    <w:rsid w:val="007B0896"/>
    <w:rsid w:val="007C36B2"/>
    <w:rsid w:val="007C4170"/>
    <w:rsid w:val="007D5534"/>
    <w:rsid w:val="007D6FAA"/>
    <w:rsid w:val="007E69C1"/>
    <w:rsid w:val="007E7256"/>
    <w:rsid w:val="007F7567"/>
    <w:rsid w:val="0080310F"/>
    <w:rsid w:val="0080449D"/>
    <w:rsid w:val="0081206B"/>
    <w:rsid w:val="00813BA7"/>
    <w:rsid w:val="0082739B"/>
    <w:rsid w:val="00847DC3"/>
    <w:rsid w:val="00852341"/>
    <w:rsid w:val="00865B41"/>
    <w:rsid w:val="00867DE8"/>
    <w:rsid w:val="00871A63"/>
    <w:rsid w:val="008758AE"/>
    <w:rsid w:val="00887EC6"/>
    <w:rsid w:val="00890977"/>
    <w:rsid w:val="0089290E"/>
    <w:rsid w:val="00894E00"/>
    <w:rsid w:val="008953E5"/>
    <w:rsid w:val="008B287E"/>
    <w:rsid w:val="008D6556"/>
    <w:rsid w:val="008F378B"/>
    <w:rsid w:val="008F5BD4"/>
    <w:rsid w:val="008F6FBB"/>
    <w:rsid w:val="00900DC7"/>
    <w:rsid w:val="009053EC"/>
    <w:rsid w:val="009074A8"/>
    <w:rsid w:val="009178FC"/>
    <w:rsid w:val="0092531E"/>
    <w:rsid w:val="00944FD3"/>
    <w:rsid w:val="009511A4"/>
    <w:rsid w:val="00957E24"/>
    <w:rsid w:val="00973DAC"/>
    <w:rsid w:val="00975D77"/>
    <w:rsid w:val="00980ABD"/>
    <w:rsid w:val="00981EC0"/>
    <w:rsid w:val="009A0BA1"/>
    <w:rsid w:val="009A6F60"/>
    <w:rsid w:val="009F5379"/>
    <w:rsid w:val="009F62BC"/>
    <w:rsid w:val="00A0053A"/>
    <w:rsid w:val="00A1309C"/>
    <w:rsid w:val="00A150D6"/>
    <w:rsid w:val="00A16F5C"/>
    <w:rsid w:val="00A17B98"/>
    <w:rsid w:val="00A204EB"/>
    <w:rsid w:val="00A239F2"/>
    <w:rsid w:val="00A32B2C"/>
    <w:rsid w:val="00A5480F"/>
    <w:rsid w:val="00A57676"/>
    <w:rsid w:val="00A82A24"/>
    <w:rsid w:val="00AA206D"/>
    <w:rsid w:val="00AB2289"/>
    <w:rsid w:val="00AC2F60"/>
    <w:rsid w:val="00AD7850"/>
    <w:rsid w:val="00AE4978"/>
    <w:rsid w:val="00B16670"/>
    <w:rsid w:val="00B33B4C"/>
    <w:rsid w:val="00B35D8D"/>
    <w:rsid w:val="00B36FB5"/>
    <w:rsid w:val="00B41C48"/>
    <w:rsid w:val="00B470EB"/>
    <w:rsid w:val="00B51ABF"/>
    <w:rsid w:val="00B51B27"/>
    <w:rsid w:val="00B71693"/>
    <w:rsid w:val="00B81C11"/>
    <w:rsid w:val="00B853BA"/>
    <w:rsid w:val="00B86D04"/>
    <w:rsid w:val="00B86F6F"/>
    <w:rsid w:val="00B87B00"/>
    <w:rsid w:val="00B923E3"/>
    <w:rsid w:val="00B92DAB"/>
    <w:rsid w:val="00BA01A2"/>
    <w:rsid w:val="00BA437C"/>
    <w:rsid w:val="00BB23CB"/>
    <w:rsid w:val="00BD3862"/>
    <w:rsid w:val="00BD4D3F"/>
    <w:rsid w:val="00BD5C83"/>
    <w:rsid w:val="00BD6586"/>
    <w:rsid w:val="00BE037E"/>
    <w:rsid w:val="00BE57F7"/>
    <w:rsid w:val="00BF36C2"/>
    <w:rsid w:val="00C027E6"/>
    <w:rsid w:val="00C10DF9"/>
    <w:rsid w:val="00C12944"/>
    <w:rsid w:val="00C20B54"/>
    <w:rsid w:val="00C37EFF"/>
    <w:rsid w:val="00C413F7"/>
    <w:rsid w:val="00C512C4"/>
    <w:rsid w:val="00C65E9D"/>
    <w:rsid w:val="00C6741C"/>
    <w:rsid w:val="00C71E9A"/>
    <w:rsid w:val="00C72D57"/>
    <w:rsid w:val="00C85029"/>
    <w:rsid w:val="00C86C7C"/>
    <w:rsid w:val="00C9194F"/>
    <w:rsid w:val="00CB1570"/>
    <w:rsid w:val="00CC6959"/>
    <w:rsid w:val="00CD28EC"/>
    <w:rsid w:val="00CE6A9D"/>
    <w:rsid w:val="00CF7159"/>
    <w:rsid w:val="00D01962"/>
    <w:rsid w:val="00D05DEA"/>
    <w:rsid w:val="00D165E2"/>
    <w:rsid w:val="00D168FE"/>
    <w:rsid w:val="00D23C84"/>
    <w:rsid w:val="00D40A5A"/>
    <w:rsid w:val="00D43800"/>
    <w:rsid w:val="00D54407"/>
    <w:rsid w:val="00D55E5E"/>
    <w:rsid w:val="00D615C9"/>
    <w:rsid w:val="00D66B4E"/>
    <w:rsid w:val="00D84BB5"/>
    <w:rsid w:val="00D85E4A"/>
    <w:rsid w:val="00D94C69"/>
    <w:rsid w:val="00DA2AF6"/>
    <w:rsid w:val="00DA2FB3"/>
    <w:rsid w:val="00DA376F"/>
    <w:rsid w:val="00DA4BE2"/>
    <w:rsid w:val="00DC3429"/>
    <w:rsid w:val="00DF3E2D"/>
    <w:rsid w:val="00E40BD0"/>
    <w:rsid w:val="00E6517A"/>
    <w:rsid w:val="00E838B7"/>
    <w:rsid w:val="00EA2435"/>
    <w:rsid w:val="00EA2512"/>
    <w:rsid w:val="00EB1894"/>
    <w:rsid w:val="00EB5ADB"/>
    <w:rsid w:val="00EC09FD"/>
    <w:rsid w:val="00ED106A"/>
    <w:rsid w:val="00ED2815"/>
    <w:rsid w:val="00ED54AD"/>
    <w:rsid w:val="00ED7BC0"/>
    <w:rsid w:val="00EE16C5"/>
    <w:rsid w:val="00EF22AE"/>
    <w:rsid w:val="00EF47A6"/>
    <w:rsid w:val="00EF6B44"/>
    <w:rsid w:val="00F01F00"/>
    <w:rsid w:val="00F214AD"/>
    <w:rsid w:val="00F3507A"/>
    <w:rsid w:val="00F36057"/>
    <w:rsid w:val="00F63961"/>
    <w:rsid w:val="00F6641B"/>
    <w:rsid w:val="00F66C6E"/>
    <w:rsid w:val="00F877AC"/>
    <w:rsid w:val="00F911CD"/>
    <w:rsid w:val="00F950C6"/>
    <w:rsid w:val="00FA34D2"/>
    <w:rsid w:val="00FA5C80"/>
    <w:rsid w:val="00FB6072"/>
    <w:rsid w:val="00FC04FF"/>
    <w:rsid w:val="00FE59A6"/>
    <w:rsid w:val="00FE7903"/>
    <w:rsid w:val="00FF600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E0A3E"/>
  <w15:docId w15:val="{A70584A6-10BB-4467-9D02-5A20AED43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282"/>
      <w:outlineLvl w:val="0"/>
    </w:pPr>
    <w:rPr>
      <w:rFonts w:ascii="Calibri Light" w:eastAsia="Calibri Light" w:hAnsi="Calibri Light" w:cs="Calibri Light"/>
      <w:sz w:val="36"/>
      <w:szCs w:val="36"/>
    </w:rPr>
  </w:style>
  <w:style w:type="paragraph" w:styleId="Titolo2">
    <w:name w:val="heading 2"/>
    <w:basedOn w:val="Normale"/>
    <w:uiPriority w:val="9"/>
    <w:unhideWhenUsed/>
    <w:qFormat/>
    <w:pPr>
      <w:ind w:left="705" w:hanging="565"/>
      <w:outlineLvl w:val="1"/>
    </w:pPr>
    <w:rPr>
      <w:rFonts w:ascii="Calibri Light" w:eastAsia="Calibri Light" w:hAnsi="Calibri Light" w:cs="Calibri Light"/>
      <w:sz w:val="32"/>
      <w:szCs w:val="32"/>
    </w:rPr>
  </w:style>
  <w:style w:type="paragraph" w:styleId="Titolo3">
    <w:name w:val="heading 3"/>
    <w:basedOn w:val="Normale"/>
    <w:uiPriority w:val="9"/>
    <w:unhideWhenUsed/>
    <w:qFormat/>
    <w:pPr>
      <w:ind w:left="224" w:right="367"/>
      <w:jc w:val="center"/>
      <w:outlineLvl w:val="2"/>
    </w:pPr>
    <w:rPr>
      <w:b/>
      <w:bCs/>
      <w:sz w:val="28"/>
      <w:szCs w:val="28"/>
    </w:rPr>
  </w:style>
  <w:style w:type="paragraph" w:styleId="Titolo4">
    <w:name w:val="heading 4"/>
    <w:basedOn w:val="Normale"/>
    <w:uiPriority w:val="9"/>
    <w:unhideWhenUsed/>
    <w:qFormat/>
    <w:pPr>
      <w:ind w:left="140"/>
      <w:jc w:val="both"/>
      <w:outlineLvl w:val="3"/>
    </w:pPr>
    <w:rPr>
      <w:rFonts w:ascii="Calibri Light" w:eastAsia="Calibri Light" w:hAnsi="Calibri Light" w:cs="Calibri Light"/>
      <w:sz w:val="28"/>
      <w:szCs w:val="28"/>
    </w:rPr>
  </w:style>
  <w:style w:type="paragraph" w:styleId="Titolo5">
    <w:name w:val="heading 5"/>
    <w:basedOn w:val="Normale"/>
    <w:uiPriority w:val="9"/>
    <w:unhideWhenUsed/>
    <w:qFormat/>
    <w:pPr>
      <w:ind w:left="282"/>
      <w:outlineLvl w:val="4"/>
    </w:pPr>
    <w:rPr>
      <w:b/>
      <w:bCs/>
    </w:rPr>
  </w:style>
  <w:style w:type="paragraph" w:styleId="Titolo6">
    <w:name w:val="heading 6"/>
    <w:basedOn w:val="Normale"/>
    <w:uiPriority w:val="9"/>
    <w:unhideWhenUsed/>
    <w:qFormat/>
    <w:pPr>
      <w:ind w:left="140"/>
      <w:outlineLvl w:val="5"/>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1"/>
    <w:qFormat/>
    <w:pPr>
      <w:spacing w:before="385"/>
      <w:ind w:left="140"/>
    </w:pPr>
    <w:rPr>
      <w:rFonts w:ascii="Calibri Light" w:eastAsia="Calibri Light" w:hAnsi="Calibri Light" w:cs="Calibri Light"/>
      <w:sz w:val="28"/>
      <w:szCs w:val="28"/>
    </w:rPr>
  </w:style>
  <w:style w:type="paragraph" w:styleId="Sommario2">
    <w:name w:val="toc 2"/>
    <w:basedOn w:val="Normale"/>
    <w:uiPriority w:val="1"/>
    <w:qFormat/>
    <w:pPr>
      <w:spacing w:before="385"/>
      <w:ind w:left="140"/>
    </w:pPr>
    <w:rPr>
      <w:b/>
      <w:bCs/>
    </w:rPr>
  </w:style>
  <w:style w:type="paragraph" w:styleId="Sommario3">
    <w:name w:val="toc 3"/>
    <w:basedOn w:val="Normale"/>
    <w:uiPriority w:val="1"/>
    <w:qFormat/>
    <w:pPr>
      <w:spacing w:before="22"/>
      <w:ind w:left="993" w:hanging="569"/>
    </w:pPr>
  </w:style>
  <w:style w:type="paragraph" w:styleId="Sommario4">
    <w:name w:val="toc 4"/>
    <w:basedOn w:val="Normale"/>
    <w:uiPriority w:val="1"/>
    <w:qFormat/>
    <w:pPr>
      <w:spacing w:before="22"/>
      <w:ind w:left="1487" w:hanging="494"/>
    </w:pPr>
  </w:style>
  <w:style w:type="paragraph" w:styleId="Corpotesto">
    <w:name w:val="Body Text"/>
    <w:basedOn w:val="Normale"/>
    <w:link w:val="CorpotestoCarattere"/>
    <w:uiPriority w:val="1"/>
    <w:qFormat/>
  </w:style>
  <w:style w:type="paragraph" w:styleId="Titolo">
    <w:name w:val="Title"/>
    <w:basedOn w:val="Normale"/>
    <w:uiPriority w:val="10"/>
    <w:qFormat/>
    <w:pPr>
      <w:ind w:left="13"/>
      <w:jc w:val="center"/>
    </w:pPr>
    <w:rPr>
      <w:b/>
      <w:bCs/>
      <w:sz w:val="72"/>
      <w:szCs w:val="72"/>
    </w:rPr>
  </w:style>
  <w:style w:type="paragraph" w:styleId="Paragrafoelenco">
    <w:name w:val="List Paragraph"/>
    <w:basedOn w:val="Normale"/>
    <w:uiPriority w:val="34"/>
    <w:qFormat/>
    <w:pPr>
      <w:ind w:left="643" w:hanging="361"/>
    </w:pPr>
  </w:style>
  <w:style w:type="paragraph" w:customStyle="1" w:styleId="TableParagraph">
    <w:name w:val="Table Paragraph"/>
    <w:basedOn w:val="Normale"/>
    <w:uiPriority w:val="1"/>
    <w:qFormat/>
  </w:style>
  <w:style w:type="character" w:customStyle="1" w:styleId="CorpotestoCarattere">
    <w:name w:val="Corpo testo Carattere"/>
    <w:basedOn w:val="Carpredefinitoparagrafo"/>
    <w:link w:val="Corpotesto"/>
    <w:uiPriority w:val="1"/>
    <w:rsid w:val="003A0AAE"/>
    <w:rPr>
      <w:rFonts w:ascii="Calibri" w:eastAsia="Calibri" w:hAnsi="Calibri" w:cs="Calibri"/>
      <w:lang w:val="it-IT"/>
    </w:rPr>
  </w:style>
  <w:style w:type="paragraph" w:styleId="Testonotaapidipagina">
    <w:name w:val="footnote text"/>
    <w:basedOn w:val="Normale"/>
    <w:link w:val="TestonotaapidipaginaCarattere"/>
    <w:uiPriority w:val="99"/>
    <w:semiHidden/>
    <w:unhideWhenUsed/>
    <w:rsid w:val="00A5480F"/>
    <w:rPr>
      <w:sz w:val="20"/>
      <w:szCs w:val="20"/>
    </w:rPr>
  </w:style>
  <w:style w:type="character" w:customStyle="1" w:styleId="TestonotaapidipaginaCarattere">
    <w:name w:val="Testo nota a piè di pagina Carattere"/>
    <w:basedOn w:val="Carpredefinitoparagrafo"/>
    <w:link w:val="Testonotaapidipagina"/>
    <w:uiPriority w:val="99"/>
    <w:semiHidden/>
    <w:rsid w:val="00A5480F"/>
    <w:rPr>
      <w:rFonts w:ascii="Calibri" w:eastAsia="Calibri" w:hAnsi="Calibri" w:cs="Calibri"/>
      <w:sz w:val="20"/>
      <w:szCs w:val="20"/>
      <w:lang w:val="it-IT"/>
    </w:rPr>
  </w:style>
  <w:style w:type="character" w:styleId="Rimandonotaapidipagina">
    <w:name w:val="footnote reference"/>
    <w:basedOn w:val="Carpredefinitoparagrafo"/>
    <w:uiPriority w:val="99"/>
    <w:semiHidden/>
    <w:unhideWhenUsed/>
    <w:rsid w:val="00A5480F"/>
    <w:rPr>
      <w:vertAlign w:val="superscript"/>
    </w:rPr>
  </w:style>
  <w:style w:type="character" w:styleId="Collegamentoipertestuale">
    <w:name w:val="Hyperlink"/>
    <w:basedOn w:val="Carpredefinitoparagrafo"/>
    <w:uiPriority w:val="99"/>
    <w:unhideWhenUsed/>
    <w:rsid w:val="00A5480F"/>
    <w:rPr>
      <w:color w:val="0000FF" w:themeColor="hyperlink"/>
      <w:u w:val="single"/>
    </w:rPr>
  </w:style>
  <w:style w:type="character" w:styleId="Menzionenonrisolta">
    <w:name w:val="Unresolved Mention"/>
    <w:basedOn w:val="Carpredefinitoparagrafo"/>
    <w:uiPriority w:val="99"/>
    <w:semiHidden/>
    <w:unhideWhenUsed/>
    <w:rsid w:val="00A5480F"/>
    <w:rPr>
      <w:color w:val="605E5C"/>
      <w:shd w:val="clear" w:color="auto" w:fill="E1DFDD"/>
    </w:rPr>
  </w:style>
  <w:style w:type="paragraph" w:styleId="Intestazione">
    <w:name w:val="header"/>
    <w:basedOn w:val="Normale"/>
    <w:link w:val="IntestazioneCarattere"/>
    <w:uiPriority w:val="99"/>
    <w:unhideWhenUsed/>
    <w:rsid w:val="001F2EBA"/>
    <w:pPr>
      <w:tabs>
        <w:tab w:val="center" w:pos="4819"/>
        <w:tab w:val="right" w:pos="9638"/>
      </w:tabs>
    </w:pPr>
  </w:style>
  <w:style w:type="character" w:customStyle="1" w:styleId="IntestazioneCarattere">
    <w:name w:val="Intestazione Carattere"/>
    <w:basedOn w:val="Carpredefinitoparagrafo"/>
    <w:link w:val="Intestazione"/>
    <w:uiPriority w:val="99"/>
    <w:rsid w:val="001F2EBA"/>
    <w:rPr>
      <w:rFonts w:ascii="Calibri" w:eastAsia="Calibri" w:hAnsi="Calibri" w:cs="Calibri"/>
      <w:lang w:val="it-IT"/>
    </w:rPr>
  </w:style>
  <w:style w:type="paragraph" w:styleId="Pidipagina">
    <w:name w:val="footer"/>
    <w:basedOn w:val="Normale"/>
    <w:link w:val="PidipaginaCarattere"/>
    <w:uiPriority w:val="99"/>
    <w:unhideWhenUsed/>
    <w:rsid w:val="001F2EBA"/>
    <w:pPr>
      <w:tabs>
        <w:tab w:val="center" w:pos="4819"/>
        <w:tab w:val="right" w:pos="9638"/>
      </w:tabs>
    </w:pPr>
  </w:style>
  <w:style w:type="character" w:customStyle="1" w:styleId="PidipaginaCarattere">
    <w:name w:val="Piè di pagina Carattere"/>
    <w:basedOn w:val="Carpredefinitoparagrafo"/>
    <w:link w:val="Pidipagina"/>
    <w:uiPriority w:val="99"/>
    <w:rsid w:val="001F2EBA"/>
    <w:rPr>
      <w:rFonts w:ascii="Calibri" w:eastAsia="Calibri" w:hAnsi="Calibri" w:cs="Calibri"/>
      <w:lang w:val="it-IT"/>
    </w:rPr>
  </w:style>
  <w:style w:type="character" w:styleId="Rimandocommento">
    <w:name w:val="annotation reference"/>
    <w:basedOn w:val="Carpredefinitoparagrafo"/>
    <w:uiPriority w:val="99"/>
    <w:semiHidden/>
    <w:unhideWhenUsed/>
    <w:rsid w:val="001351E5"/>
    <w:rPr>
      <w:sz w:val="16"/>
      <w:szCs w:val="16"/>
    </w:rPr>
  </w:style>
  <w:style w:type="paragraph" w:styleId="Testocommento">
    <w:name w:val="annotation text"/>
    <w:basedOn w:val="Normale"/>
    <w:link w:val="TestocommentoCarattere"/>
    <w:uiPriority w:val="99"/>
    <w:unhideWhenUsed/>
    <w:rsid w:val="001351E5"/>
    <w:rPr>
      <w:sz w:val="20"/>
      <w:szCs w:val="20"/>
    </w:rPr>
  </w:style>
  <w:style w:type="character" w:customStyle="1" w:styleId="TestocommentoCarattere">
    <w:name w:val="Testo commento Carattere"/>
    <w:basedOn w:val="Carpredefinitoparagrafo"/>
    <w:link w:val="Testocommento"/>
    <w:uiPriority w:val="99"/>
    <w:rsid w:val="001351E5"/>
    <w:rPr>
      <w:rFonts w:ascii="Calibri" w:eastAsia="Calibri" w:hAnsi="Calibri" w:cs="Calibri"/>
      <w:sz w:val="20"/>
      <w:szCs w:val="20"/>
      <w:lang w:val="it-IT"/>
    </w:rPr>
  </w:style>
  <w:style w:type="paragraph" w:styleId="Soggettocommento">
    <w:name w:val="annotation subject"/>
    <w:basedOn w:val="Testocommento"/>
    <w:next w:val="Testocommento"/>
    <w:link w:val="SoggettocommentoCarattere"/>
    <w:uiPriority w:val="99"/>
    <w:semiHidden/>
    <w:unhideWhenUsed/>
    <w:rsid w:val="001351E5"/>
    <w:rPr>
      <w:b/>
      <w:bCs/>
    </w:rPr>
  </w:style>
  <w:style w:type="character" w:customStyle="1" w:styleId="SoggettocommentoCarattere">
    <w:name w:val="Soggetto commento Carattere"/>
    <w:basedOn w:val="TestocommentoCarattere"/>
    <w:link w:val="Soggettocommento"/>
    <w:uiPriority w:val="99"/>
    <w:semiHidden/>
    <w:rsid w:val="001351E5"/>
    <w:rPr>
      <w:rFonts w:ascii="Calibri" w:eastAsia="Calibri" w:hAnsi="Calibri" w:cs="Calibri"/>
      <w:b/>
      <w:bCs/>
      <w:sz w:val="20"/>
      <w:szCs w:val="20"/>
      <w:lang w:val="it-IT"/>
    </w:rPr>
  </w:style>
  <w:style w:type="paragraph" w:styleId="Revisione">
    <w:name w:val="Revision"/>
    <w:hidden/>
    <w:uiPriority w:val="99"/>
    <w:semiHidden/>
    <w:rsid w:val="00C9194F"/>
    <w:pPr>
      <w:widowControl/>
      <w:autoSpaceDE/>
      <w:autoSpaceDN/>
    </w:pPr>
    <w:rPr>
      <w:rFonts w:ascii="Calibri" w:eastAsia="Calibri" w:hAnsi="Calibri" w:cs="Calibri"/>
      <w:lang w:val="it-IT"/>
    </w:rPr>
  </w:style>
  <w:style w:type="character" w:customStyle="1" w:styleId="linkneltesto">
    <w:name w:val="link_nel_testo"/>
    <w:basedOn w:val="Carpredefinitoparagrafo"/>
    <w:rsid w:val="00944F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5298">
      <w:bodyDiv w:val="1"/>
      <w:marLeft w:val="0"/>
      <w:marRight w:val="0"/>
      <w:marTop w:val="0"/>
      <w:marBottom w:val="0"/>
      <w:divBdr>
        <w:top w:val="none" w:sz="0" w:space="0" w:color="auto"/>
        <w:left w:val="none" w:sz="0" w:space="0" w:color="auto"/>
        <w:bottom w:val="none" w:sz="0" w:space="0" w:color="auto"/>
        <w:right w:val="none" w:sz="0" w:space="0" w:color="auto"/>
      </w:divBdr>
      <w:divsChild>
        <w:div w:id="651910240">
          <w:marLeft w:val="0"/>
          <w:marRight w:val="0"/>
          <w:marTop w:val="60"/>
          <w:marBottom w:val="60"/>
          <w:divBdr>
            <w:top w:val="none" w:sz="0" w:space="0" w:color="auto"/>
            <w:left w:val="none" w:sz="0" w:space="0" w:color="auto"/>
            <w:bottom w:val="none" w:sz="0" w:space="0" w:color="auto"/>
            <w:right w:val="none" w:sz="0" w:space="0" w:color="auto"/>
          </w:divBdr>
        </w:div>
      </w:divsChild>
    </w:div>
    <w:div w:id="33893012">
      <w:bodyDiv w:val="1"/>
      <w:marLeft w:val="0"/>
      <w:marRight w:val="0"/>
      <w:marTop w:val="0"/>
      <w:marBottom w:val="0"/>
      <w:divBdr>
        <w:top w:val="none" w:sz="0" w:space="0" w:color="auto"/>
        <w:left w:val="none" w:sz="0" w:space="0" w:color="auto"/>
        <w:bottom w:val="none" w:sz="0" w:space="0" w:color="auto"/>
        <w:right w:val="none" w:sz="0" w:space="0" w:color="auto"/>
      </w:divBdr>
    </w:div>
    <w:div w:id="69353267">
      <w:bodyDiv w:val="1"/>
      <w:marLeft w:val="0"/>
      <w:marRight w:val="0"/>
      <w:marTop w:val="0"/>
      <w:marBottom w:val="0"/>
      <w:divBdr>
        <w:top w:val="none" w:sz="0" w:space="0" w:color="auto"/>
        <w:left w:val="none" w:sz="0" w:space="0" w:color="auto"/>
        <w:bottom w:val="none" w:sz="0" w:space="0" w:color="auto"/>
        <w:right w:val="none" w:sz="0" w:space="0" w:color="auto"/>
      </w:divBdr>
    </w:div>
    <w:div w:id="340863852">
      <w:bodyDiv w:val="1"/>
      <w:marLeft w:val="0"/>
      <w:marRight w:val="0"/>
      <w:marTop w:val="0"/>
      <w:marBottom w:val="0"/>
      <w:divBdr>
        <w:top w:val="none" w:sz="0" w:space="0" w:color="auto"/>
        <w:left w:val="none" w:sz="0" w:space="0" w:color="auto"/>
        <w:bottom w:val="none" w:sz="0" w:space="0" w:color="auto"/>
        <w:right w:val="none" w:sz="0" w:space="0" w:color="auto"/>
      </w:divBdr>
    </w:div>
    <w:div w:id="427164224">
      <w:bodyDiv w:val="1"/>
      <w:marLeft w:val="0"/>
      <w:marRight w:val="0"/>
      <w:marTop w:val="0"/>
      <w:marBottom w:val="0"/>
      <w:divBdr>
        <w:top w:val="none" w:sz="0" w:space="0" w:color="auto"/>
        <w:left w:val="none" w:sz="0" w:space="0" w:color="auto"/>
        <w:bottom w:val="none" w:sz="0" w:space="0" w:color="auto"/>
        <w:right w:val="none" w:sz="0" w:space="0" w:color="auto"/>
      </w:divBdr>
    </w:div>
    <w:div w:id="511073614">
      <w:bodyDiv w:val="1"/>
      <w:marLeft w:val="0"/>
      <w:marRight w:val="0"/>
      <w:marTop w:val="0"/>
      <w:marBottom w:val="0"/>
      <w:divBdr>
        <w:top w:val="none" w:sz="0" w:space="0" w:color="auto"/>
        <w:left w:val="none" w:sz="0" w:space="0" w:color="auto"/>
        <w:bottom w:val="none" w:sz="0" w:space="0" w:color="auto"/>
        <w:right w:val="none" w:sz="0" w:space="0" w:color="auto"/>
      </w:divBdr>
    </w:div>
    <w:div w:id="622542550">
      <w:bodyDiv w:val="1"/>
      <w:marLeft w:val="0"/>
      <w:marRight w:val="0"/>
      <w:marTop w:val="0"/>
      <w:marBottom w:val="0"/>
      <w:divBdr>
        <w:top w:val="none" w:sz="0" w:space="0" w:color="auto"/>
        <w:left w:val="none" w:sz="0" w:space="0" w:color="auto"/>
        <w:bottom w:val="none" w:sz="0" w:space="0" w:color="auto"/>
        <w:right w:val="none" w:sz="0" w:space="0" w:color="auto"/>
      </w:divBdr>
      <w:divsChild>
        <w:div w:id="676075603">
          <w:marLeft w:val="0"/>
          <w:marRight w:val="0"/>
          <w:marTop w:val="60"/>
          <w:marBottom w:val="60"/>
          <w:divBdr>
            <w:top w:val="none" w:sz="0" w:space="0" w:color="auto"/>
            <w:left w:val="none" w:sz="0" w:space="0" w:color="auto"/>
            <w:bottom w:val="none" w:sz="0" w:space="0" w:color="auto"/>
            <w:right w:val="none" w:sz="0" w:space="0" w:color="auto"/>
          </w:divBdr>
        </w:div>
      </w:divsChild>
    </w:div>
    <w:div w:id="707146251">
      <w:bodyDiv w:val="1"/>
      <w:marLeft w:val="0"/>
      <w:marRight w:val="0"/>
      <w:marTop w:val="0"/>
      <w:marBottom w:val="0"/>
      <w:divBdr>
        <w:top w:val="none" w:sz="0" w:space="0" w:color="auto"/>
        <w:left w:val="none" w:sz="0" w:space="0" w:color="auto"/>
        <w:bottom w:val="none" w:sz="0" w:space="0" w:color="auto"/>
        <w:right w:val="none" w:sz="0" w:space="0" w:color="auto"/>
      </w:divBdr>
    </w:div>
    <w:div w:id="819232546">
      <w:bodyDiv w:val="1"/>
      <w:marLeft w:val="0"/>
      <w:marRight w:val="0"/>
      <w:marTop w:val="0"/>
      <w:marBottom w:val="0"/>
      <w:divBdr>
        <w:top w:val="none" w:sz="0" w:space="0" w:color="auto"/>
        <w:left w:val="none" w:sz="0" w:space="0" w:color="auto"/>
        <w:bottom w:val="none" w:sz="0" w:space="0" w:color="auto"/>
        <w:right w:val="none" w:sz="0" w:space="0" w:color="auto"/>
      </w:divBdr>
    </w:div>
    <w:div w:id="843665392">
      <w:bodyDiv w:val="1"/>
      <w:marLeft w:val="0"/>
      <w:marRight w:val="0"/>
      <w:marTop w:val="0"/>
      <w:marBottom w:val="0"/>
      <w:divBdr>
        <w:top w:val="none" w:sz="0" w:space="0" w:color="auto"/>
        <w:left w:val="none" w:sz="0" w:space="0" w:color="auto"/>
        <w:bottom w:val="none" w:sz="0" w:space="0" w:color="auto"/>
        <w:right w:val="none" w:sz="0" w:space="0" w:color="auto"/>
      </w:divBdr>
    </w:div>
    <w:div w:id="893154035">
      <w:bodyDiv w:val="1"/>
      <w:marLeft w:val="0"/>
      <w:marRight w:val="0"/>
      <w:marTop w:val="0"/>
      <w:marBottom w:val="0"/>
      <w:divBdr>
        <w:top w:val="none" w:sz="0" w:space="0" w:color="auto"/>
        <w:left w:val="none" w:sz="0" w:space="0" w:color="auto"/>
        <w:bottom w:val="none" w:sz="0" w:space="0" w:color="auto"/>
        <w:right w:val="none" w:sz="0" w:space="0" w:color="auto"/>
      </w:divBdr>
    </w:div>
    <w:div w:id="1051924162">
      <w:bodyDiv w:val="1"/>
      <w:marLeft w:val="0"/>
      <w:marRight w:val="0"/>
      <w:marTop w:val="0"/>
      <w:marBottom w:val="0"/>
      <w:divBdr>
        <w:top w:val="none" w:sz="0" w:space="0" w:color="auto"/>
        <w:left w:val="none" w:sz="0" w:space="0" w:color="auto"/>
        <w:bottom w:val="none" w:sz="0" w:space="0" w:color="auto"/>
        <w:right w:val="none" w:sz="0" w:space="0" w:color="auto"/>
      </w:divBdr>
      <w:divsChild>
        <w:div w:id="806359009">
          <w:marLeft w:val="0"/>
          <w:marRight w:val="0"/>
          <w:marTop w:val="0"/>
          <w:marBottom w:val="0"/>
          <w:divBdr>
            <w:top w:val="none" w:sz="0" w:space="0" w:color="auto"/>
            <w:left w:val="none" w:sz="0" w:space="0" w:color="auto"/>
            <w:bottom w:val="none" w:sz="0" w:space="0" w:color="auto"/>
            <w:right w:val="none" w:sz="0" w:space="0" w:color="auto"/>
          </w:divBdr>
          <w:divsChild>
            <w:div w:id="508182557">
              <w:marLeft w:val="0"/>
              <w:marRight w:val="0"/>
              <w:marTop w:val="0"/>
              <w:marBottom w:val="0"/>
              <w:divBdr>
                <w:top w:val="none" w:sz="0" w:space="0" w:color="auto"/>
                <w:left w:val="none" w:sz="0" w:space="0" w:color="auto"/>
                <w:bottom w:val="none" w:sz="0" w:space="0" w:color="auto"/>
                <w:right w:val="none" w:sz="0" w:space="0" w:color="auto"/>
              </w:divBdr>
              <w:divsChild>
                <w:div w:id="882402405">
                  <w:marLeft w:val="0"/>
                  <w:marRight w:val="0"/>
                  <w:marTop w:val="0"/>
                  <w:marBottom w:val="0"/>
                  <w:divBdr>
                    <w:top w:val="none" w:sz="0" w:space="0" w:color="auto"/>
                    <w:left w:val="none" w:sz="0" w:space="0" w:color="auto"/>
                    <w:bottom w:val="none" w:sz="0" w:space="0" w:color="auto"/>
                    <w:right w:val="none" w:sz="0" w:space="0" w:color="auto"/>
                  </w:divBdr>
                  <w:divsChild>
                    <w:div w:id="421878188">
                      <w:marLeft w:val="0"/>
                      <w:marRight w:val="0"/>
                      <w:marTop w:val="0"/>
                      <w:marBottom w:val="0"/>
                      <w:divBdr>
                        <w:top w:val="none" w:sz="0" w:space="0" w:color="auto"/>
                        <w:left w:val="none" w:sz="0" w:space="0" w:color="auto"/>
                        <w:bottom w:val="none" w:sz="0" w:space="0" w:color="auto"/>
                        <w:right w:val="none" w:sz="0" w:space="0" w:color="auto"/>
                      </w:divBdr>
                      <w:divsChild>
                        <w:div w:id="2076197046">
                          <w:marLeft w:val="0"/>
                          <w:marRight w:val="0"/>
                          <w:marTop w:val="0"/>
                          <w:marBottom w:val="0"/>
                          <w:divBdr>
                            <w:top w:val="none" w:sz="0" w:space="0" w:color="auto"/>
                            <w:left w:val="none" w:sz="0" w:space="0" w:color="auto"/>
                            <w:bottom w:val="none" w:sz="0" w:space="0" w:color="auto"/>
                            <w:right w:val="none" w:sz="0" w:space="0" w:color="auto"/>
                          </w:divBdr>
                          <w:divsChild>
                            <w:div w:id="67202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3269523">
      <w:bodyDiv w:val="1"/>
      <w:marLeft w:val="0"/>
      <w:marRight w:val="0"/>
      <w:marTop w:val="0"/>
      <w:marBottom w:val="0"/>
      <w:divBdr>
        <w:top w:val="none" w:sz="0" w:space="0" w:color="auto"/>
        <w:left w:val="none" w:sz="0" w:space="0" w:color="auto"/>
        <w:bottom w:val="none" w:sz="0" w:space="0" w:color="auto"/>
        <w:right w:val="none" w:sz="0" w:space="0" w:color="auto"/>
      </w:divBdr>
    </w:div>
    <w:div w:id="1247610432">
      <w:bodyDiv w:val="1"/>
      <w:marLeft w:val="0"/>
      <w:marRight w:val="0"/>
      <w:marTop w:val="0"/>
      <w:marBottom w:val="0"/>
      <w:divBdr>
        <w:top w:val="none" w:sz="0" w:space="0" w:color="auto"/>
        <w:left w:val="none" w:sz="0" w:space="0" w:color="auto"/>
        <w:bottom w:val="none" w:sz="0" w:space="0" w:color="auto"/>
        <w:right w:val="none" w:sz="0" w:space="0" w:color="auto"/>
      </w:divBdr>
    </w:div>
    <w:div w:id="1372193945">
      <w:bodyDiv w:val="1"/>
      <w:marLeft w:val="0"/>
      <w:marRight w:val="0"/>
      <w:marTop w:val="0"/>
      <w:marBottom w:val="0"/>
      <w:divBdr>
        <w:top w:val="none" w:sz="0" w:space="0" w:color="auto"/>
        <w:left w:val="none" w:sz="0" w:space="0" w:color="auto"/>
        <w:bottom w:val="none" w:sz="0" w:space="0" w:color="auto"/>
        <w:right w:val="none" w:sz="0" w:space="0" w:color="auto"/>
      </w:divBdr>
    </w:div>
    <w:div w:id="1458640959">
      <w:bodyDiv w:val="1"/>
      <w:marLeft w:val="0"/>
      <w:marRight w:val="0"/>
      <w:marTop w:val="0"/>
      <w:marBottom w:val="0"/>
      <w:divBdr>
        <w:top w:val="none" w:sz="0" w:space="0" w:color="auto"/>
        <w:left w:val="none" w:sz="0" w:space="0" w:color="auto"/>
        <w:bottom w:val="none" w:sz="0" w:space="0" w:color="auto"/>
        <w:right w:val="none" w:sz="0" w:space="0" w:color="auto"/>
      </w:divBdr>
    </w:div>
    <w:div w:id="1499341702">
      <w:bodyDiv w:val="1"/>
      <w:marLeft w:val="0"/>
      <w:marRight w:val="0"/>
      <w:marTop w:val="0"/>
      <w:marBottom w:val="0"/>
      <w:divBdr>
        <w:top w:val="none" w:sz="0" w:space="0" w:color="auto"/>
        <w:left w:val="none" w:sz="0" w:space="0" w:color="auto"/>
        <w:bottom w:val="none" w:sz="0" w:space="0" w:color="auto"/>
        <w:right w:val="none" w:sz="0" w:space="0" w:color="auto"/>
      </w:divBdr>
    </w:div>
    <w:div w:id="1813521586">
      <w:bodyDiv w:val="1"/>
      <w:marLeft w:val="0"/>
      <w:marRight w:val="0"/>
      <w:marTop w:val="0"/>
      <w:marBottom w:val="0"/>
      <w:divBdr>
        <w:top w:val="none" w:sz="0" w:space="0" w:color="auto"/>
        <w:left w:val="none" w:sz="0" w:space="0" w:color="auto"/>
        <w:bottom w:val="none" w:sz="0" w:space="0" w:color="auto"/>
        <w:right w:val="none" w:sz="0" w:space="0" w:color="auto"/>
      </w:divBdr>
      <w:divsChild>
        <w:div w:id="1140735046">
          <w:marLeft w:val="0"/>
          <w:marRight w:val="0"/>
          <w:marTop w:val="0"/>
          <w:marBottom w:val="0"/>
          <w:divBdr>
            <w:top w:val="none" w:sz="0" w:space="0" w:color="auto"/>
            <w:left w:val="none" w:sz="0" w:space="0" w:color="auto"/>
            <w:bottom w:val="none" w:sz="0" w:space="0" w:color="auto"/>
            <w:right w:val="none" w:sz="0" w:space="0" w:color="auto"/>
          </w:divBdr>
          <w:divsChild>
            <w:div w:id="1554459226">
              <w:marLeft w:val="0"/>
              <w:marRight w:val="0"/>
              <w:marTop w:val="0"/>
              <w:marBottom w:val="0"/>
              <w:divBdr>
                <w:top w:val="none" w:sz="0" w:space="0" w:color="auto"/>
                <w:left w:val="none" w:sz="0" w:space="0" w:color="auto"/>
                <w:bottom w:val="none" w:sz="0" w:space="0" w:color="auto"/>
                <w:right w:val="none" w:sz="0" w:space="0" w:color="auto"/>
              </w:divBdr>
              <w:divsChild>
                <w:div w:id="1149632991">
                  <w:marLeft w:val="0"/>
                  <w:marRight w:val="0"/>
                  <w:marTop w:val="0"/>
                  <w:marBottom w:val="0"/>
                  <w:divBdr>
                    <w:top w:val="none" w:sz="0" w:space="0" w:color="auto"/>
                    <w:left w:val="none" w:sz="0" w:space="0" w:color="auto"/>
                    <w:bottom w:val="none" w:sz="0" w:space="0" w:color="auto"/>
                    <w:right w:val="none" w:sz="0" w:space="0" w:color="auto"/>
                  </w:divBdr>
                  <w:divsChild>
                    <w:div w:id="714888917">
                      <w:marLeft w:val="0"/>
                      <w:marRight w:val="0"/>
                      <w:marTop w:val="0"/>
                      <w:marBottom w:val="0"/>
                      <w:divBdr>
                        <w:top w:val="none" w:sz="0" w:space="0" w:color="auto"/>
                        <w:left w:val="none" w:sz="0" w:space="0" w:color="auto"/>
                        <w:bottom w:val="none" w:sz="0" w:space="0" w:color="auto"/>
                        <w:right w:val="none" w:sz="0" w:space="0" w:color="auto"/>
                      </w:divBdr>
                      <w:divsChild>
                        <w:div w:id="774595098">
                          <w:marLeft w:val="0"/>
                          <w:marRight w:val="0"/>
                          <w:marTop w:val="0"/>
                          <w:marBottom w:val="0"/>
                          <w:divBdr>
                            <w:top w:val="none" w:sz="0" w:space="0" w:color="auto"/>
                            <w:left w:val="none" w:sz="0" w:space="0" w:color="auto"/>
                            <w:bottom w:val="none" w:sz="0" w:space="0" w:color="auto"/>
                            <w:right w:val="none" w:sz="0" w:space="0" w:color="auto"/>
                          </w:divBdr>
                          <w:divsChild>
                            <w:div w:id="1299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a.leggiditalia.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59E45D61C5FAC4785BDAA48ED215C4C" ma:contentTypeVersion="13" ma:contentTypeDescription="Creare un nuovo documento." ma:contentTypeScope="" ma:versionID="b0baf1046fe156a9a26a13cac6c3992c">
  <xsd:schema xmlns:xsd="http://www.w3.org/2001/XMLSchema" xmlns:xs="http://www.w3.org/2001/XMLSchema" xmlns:p="http://schemas.microsoft.com/office/2006/metadata/properties" xmlns:ns2="5c5a470d-6ebb-4b24-89eb-b38f91eb1214" xmlns:ns3="91a6a491-bb1e-4a3f-ac72-4534129e3bfe" targetNamespace="http://schemas.microsoft.com/office/2006/metadata/properties" ma:root="true" ma:fieldsID="cce8d0f041882bcccd02af62514129dd" ns2:_="" ns3:_="">
    <xsd:import namespace="5c5a470d-6ebb-4b24-89eb-b38f91eb1214"/>
    <xsd:import namespace="91a6a491-bb1e-4a3f-ac72-4534129e3b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5a470d-6ebb-4b24-89eb-b38f91eb12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Tag immagine" ma:readOnly="false" ma:fieldId="{5cf76f15-5ced-4ddc-b409-7134ff3c332f}" ma:taxonomyMulti="true" ma:sspId="71bb2967-c362-44f9-8b79-c0367f23253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6a491-bb1e-4a3f-ac72-4534129e3bfe"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6" nillable="true" ma:displayName="Taxonomy Catch All Column" ma:hidden="true" ma:list="{91b46940-e456-4e93-96a6-768948c5503a}" ma:internalName="TaxCatchAll" ma:showField="CatchAllData" ma:web="91a6a491-bb1e-4a3f-ac72-4534129e3b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1a6a491-bb1e-4a3f-ac72-4534129e3bfe" xsi:nil="true"/>
    <lcf76f155ced4ddcb4097134ff3c332f xmlns="5c5a470d-6ebb-4b24-89eb-b38f91eb121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E7B7EF-8D4A-4746-BE70-8FE80749BA19}">
  <ds:schemaRefs>
    <ds:schemaRef ds:uri="http://schemas.microsoft.com/sharepoint/v3/contenttype/forms"/>
  </ds:schemaRefs>
</ds:datastoreItem>
</file>

<file path=customXml/itemProps2.xml><?xml version="1.0" encoding="utf-8"?>
<ds:datastoreItem xmlns:ds="http://schemas.openxmlformats.org/officeDocument/2006/customXml" ds:itemID="{9039B494-050B-4B11-95E0-9B84E77C4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5a470d-6ebb-4b24-89eb-b38f91eb1214"/>
    <ds:schemaRef ds:uri="91a6a491-bb1e-4a3f-ac72-4534129e3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65D97-E102-4AAF-8F3A-DBC1E2C3C78C}">
  <ds:schemaRefs>
    <ds:schemaRef ds:uri="http://schemas.openxmlformats.org/officeDocument/2006/bibliography"/>
  </ds:schemaRefs>
</ds:datastoreItem>
</file>

<file path=customXml/itemProps4.xml><?xml version="1.0" encoding="utf-8"?>
<ds:datastoreItem xmlns:ds="http://schemas.openxmlformats.org/officeDocument/2006/customXml" ds:itemID="{5E1369E4-F916-40CB-A294-7F9D85F1F3CC}">
  <ds:schemaRefs>
    <ds:schemaRef ds:uri="http://schemas.microsoft.com/office/2006/metadata/properties"/>
    <ds:schemaRef ds:uri="http://schemas.microsoft.com/office/infopath/2007/PartnerControls"/>
    <ds:schemaRef ds:uri="91a6a491-bb1e-4a3f-ac72-4534129e3bfe"/>
    <ds:schemaRef ds:uri="5c5a470d-6ebb-4b24-89eb-b38f91eb1214"/>
  </ds:schemaRefs>
</ds:datastoreItem>
</file>

<file path=docMetadata/LabelInfo.xml><?xml version="1.0" encoding="utf-8"?>
<clbl:labelList xmlns:clbl="http://schemas.microsoft.com/office/2020/mipLabelMetadata">
  <clbl:label id="{bb1a63eb-eb09-471a-a005-37b07792a5b5}" enabled="0" method="" siteId="{bb1a63eb-eb09-471a-a005-37b07792a5b5}" removed="1"/>
</clbl:labelList>
</file>

<file path=docProps/app.xml><?xml version="1.0" encoding="utf-8"?>
<Properties xmlns="http://schemas.openxmlformats.org/officeDocument/2006/extended-properties" xmlns:vt="http://schemas.openxmlformats.org/officeDocument/2006/docPropsVTypes">
  <Template>Normal</Template>
  <TotalTime>3</TotalTime>
  <Pages>8</Pages>
  <Words>3441</Words>
  <Characters>19620</Characters>
  <Application>Microsoft Office Word</Application>
  <DocSecurity>0</DocSecurity>
  <Lines>163</Lines>
  <Paragraphs>46</Paragraphs>
  <ScaleCrop>false</ScaleCrop>
  <HeadingPairs>
    <vt:vector size="2" baseType="variant">
      <vt:variant>
        <vt:lpstr>Titolo</vt:lpstr>
      </vt:variant>
      <vt:variant>
        <vt:i4>1</vt:i4>
      </vt:variant>
    </vt:vector>
  </HeadingPairs>
  <TitlesOfParts>
    <vt:vector size="1" baseType="lpstr">
      <vt:lpstr/>
    </vt:vector>
  </TitlesOfParts>
  <Company>Regione Liguria</Company>
  <LinksUpToDate>false</LinksUpToDate>
  <CharactersWithSpaces>23015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 Valentina</dc:creator>
  <cp:lastModifiedBy>Giannetti Ivan</cp:lastModifiedBy>
  <cp:revision>3</cp:revision>
  <dcterms:created xsi:type="dcterms:W3CDTF">2026-01-30T11:04:00Z</dcterms:created>
  <dcterms:modified xsi:type="dcterms:W3CDTF">2026-02-05T14:42:00Z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2025-04-22T00:00:00Z</vt:filetime>
  </property>
  <property fmtid="{D5CDD505-2E9C-101B-9397-08002B2CF9AE}" pid="3" name="LastSaved">
    <vt:filetime>2025-04-22T00:00:00Z</vt:filetime>
  </property>
  <property fmtid="{D5CDD505-2E9C-101B-9397-08002B2CF9AE}" pid="4" name="Producer">
    <vt:lpwstr>iLovePDF</vt:lpwstr>
  </property>
  <property fmtid="{D5CDD505-2E9C-101B-9397-08002B2CF9AE}" pid="5" name="MSIP_Label_5097a60d-5525-435b-8989-8eb48ac0c8cd_Enabled">
    <vt:lpwstr>true</vt:lpwstr>
  </property>
  <property fmtid="{D5CDD505-2E9C-101B-9397-08002B2CF9AE}" pid="6" name="MSIP_Label_5097a60d-5525-435b-8989-8eb48ac0c8cd_SetDate">
    <vt:lpwstr>2025-12-03T08:31:10Z</vt:lpwstr>
  </property>
  <property fmtid="{D5CDD505-2E9C-101B-9397-08002B2CF9AE}" pid="7" name="MSIP_Label_5097a60d-5525-435b-8989-8eb48ac0c8cd_Method">
    <vt:lpwstr>Standard</vt:lpwstr>
  </property>
  <property fmtid="{D5CDD505-2E9C-101B-9397-08002B2CF9AE}" pid="8" name="MSIP_Label_5097a60d-5525-435b-8989-8eb48ac0c8cd_Name">
    <vt:lpwstr>defa4170-0d19-0005-0004-bc88714345d2</vt:lpwstr>
  </property>
  <property fmtid="{D5CDD505-2E9C-101B-9397-08002B2CF9AE}" pid="9" name="MSIP_Label_5097a60d-5525-435b-8989-8eb48ac0c8cd_SiteId">
    <vt:lpwstr>3e90938b-8b27-4762-b4e8-006a8127a119</vt:lpwstr>
  </property>
  <property fmtid="{D5CDD505-2E9C-101B-9397-08002B2CF9AE}" pid="10" name="MSIP_Label_5097a60d-5525-435b-8989-8eb48ac0c8cd_ActionId">
    <vt:lpwstr>b795dec6-5ee1-4f8a-9909-4c428aa3d2b1</vt:lpwstr>
  </property>
  <property fmtid="{D5CDD505-2E9C-101B-9397-08002B2CF9AE}" pid="11" name="MSIP_Label_5097a60d-5525-435b-8989-8eb48ac0c8cd_ContentBits">
    <vt:lpwstr>0</vt:lpwstr>
  </property>
  <property fmtid="{D5CDD505-2E9C-101B-9397-08002B2CF9AE}" pid="12" name="MSIP_Label_5097a60d-5525-435b-8989-8eb48ac0c8cd_Tag">
    <vt:lpwstr>10, 3, 0, 1</vt:lpwstr>
  </property>
  <property fmtid="{D5CDD505-2E9C-101B-9397-08002B2CF9AE}" pid="13" name="ContentTypeId">
    <vt:lpwstr>0x010100259E45D61C5FAC4785BDAA48ED215C4C</vt:lpwstr>
  </property>
  <property fmtid="{D5CDD505-2E9C-101B-9397-08002B2CF9AE}" pid="14" name="MediaServiceImageTags">
    <vt:lpwstr/>
  </property>
</Properties>
</file>